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7580" w14:textId="76F1BD6A" w:rsidR="003526B0" w:rsidRPr="00CA0788" w:rsidRDefault="008875DA" w:rsidP="36666954">
      <w:pPr>
        <w:pStyle w:val="paragraph"/>
        <w:shd w:val="clear" w:color="auto" w:fill="FFFFFF" w:themeFill="background1"/>
        <w:jc w:val="center"/>
        <w:textAlignment w:val="baseline"/>
        <w:rPr>
          <w:b/>
          <w:bCs/>
        </w:rPr>
      </w:pPr>
      <w:r>
        <w:rPr>
          <w:rStyle w:val="normaltextrun"/>
          <w:rFonts w:ascii="Garamond" w:hAnsi="Garamond"/>
          <w:b/>
          <w:bCs/>
          <w:color w:val="222222"/>
          <w:sz w:val="26"/>
          <w:szCs w:val="26"/>
        </w:rPr>
        <w:t>„</w:t>
      </w:r>
      <w:r w:rsidRPr="00862E49">
        <w:rPr>
          <w:rStyle w:val="normaltextrun"/>
          <w:rFonts w:ascii="Garamond" w:hAnsi="Garamond"/>
          <w:b/>
          <w:bCs/>
          <w:i/>
          <w:color w:val="222222"/>
          <w:sz w:val="26"/>
          <w:szCs w:val="26"/>
        </w:rPr>
        <w:t>Látjátok feleim</w:t>
      </w:r>
      <w:r w:rsidR="00862E49" w:rsidRPr="00862E49">
        <w:rPr>
          <w:rStyle w:val="normaltextrun"/>
          <w:rFonts w:ascii="Garamond" w:hAnsi="Garamond"/>
          <w:b/>
          <w:bCs/>
          <w:i/>
          <w:color w:val="222222"/>
          <w:sz w:val="26"/>
          <w:szCs w:val="26"/>
        </w:rPr>
        <w:t>…</w:t>
      </w:r>
      <w:r>
        <w:rPr>
          <w:rStyle w:val="normaltextrun"/>
          <w:rFonts w:ascii="Garamond" w:hAnsi="Garamond"/>
          <w:b/>
          <w:bCs/>
          <w:color w:val="222222"/>
          <w:sz w:val="26"/>
          <w:szCs w:val="26"/>
        </w:rPr>
        <w:t xml:space="preserve">” – </w:t>
      </w:r>
      <w:r w:rsidR="003526B0" w:rsidRPr="36666954">
        <w:rPr>
          <w:rStyle w:val="normaltextrun"/>
          <w:rFonts w:ascii="Garamond" w:hAnsi="Garamond"/>
          <w:b/>
          <w:bCs/>
          <w:color w:val="222222"/>
          <w:sz w:val="26"/>
          <w:szCs w:val="26"/>
        </w:rPr>
        <w:t>Dokumentumfilm</w:t>
      </w:r>
      <w:r w:rsidR="001D49C7">
        <w:rPr>
          <w:rStyle w:val="normaltextrun"/>
          <w:rFonts w:ascii="Garamond" w:hAnsi="Garamond"/>
          <w:b/>
          <w:bCs/>
          <w:color w:val="222222"/>
          <w:sz w:val="26"/>
          <w:szCs w:val="26"/>
        </w:rPr>
        <w:t xml:space="preserve">et </w:t>
      </w:r>
      <w:r w:rsidR="003526B0" w:rsidRPr="36666954">
        <w:rPr>
          <w:rStyle w:val="normaltextrun"/>
          <w:rFonts w:ascii="Garamond" w:hAnsi="Garamond"/>
          <w:b/>
          <w:bCs/>
          <w:color w:val="222222"/>
          <w:sz w:val="26"/>
          <w:szCs w:val="26"/>
        </w:rPr>
        <w:t>kész</w:t>
      </w:r>
      <w:r w:rsidR="001D49C7">
        <w:rPr>
          <w:rStyle w:val="normaltextrun"/>
          <w:rFonts w:ascii="Garamond" w:hAnsi="Garamond"/>
          <w:b/>
          <w:bCs/>
          <w:color w:val="222222"/>
          <w:sz w:val="26"/>
          <w:szCs w:val="26"/>
        </w:rPr>
        <w:t xml:space="preserve">ített </w:t>
      </w:r>
      <w:r w:rsidR="003526B0" w:rsidRPr="36666954">
        <w:rPr>
          <w:rStyle w:val="normaltextrun"/>
          <w:rFonts w:ascii="Garamond" w:hAnsi="Garamond"/>
          <w:b/>
          <w:bCs/>
          <w:color w:val="222222"/>
          <w:sz w:val="26"/>
          <w:szCs w:val="26"/>
        </w:rPr>
        <w:t>az Országos</w:t>
      </w:r>
      <w:r w:rsidR="001D49C7">
        <w:rPr>
          <w:rStyle w:val="normaltextrun"/>
          <w:rFonts w:ascii="Garamond" w:hAnsi="Garamond"/>
          <w:b/>
          <w:bCs/>
          <w:color w:val="222222"/>
          <w:sz w:val="26"/>
          <w:szCs w:val="26"/>
        </w:rPr>
        <w:t xml:space="preserve"> Széchényi Könyvtár </w:t>
      </w:r>
      <w:r w:rsidR="003526B0" w:rsidRPr="36666954">
        <w:rPr>
          <w:rStyle w:val="normaltextrun"/>
          <w:rFonts w:ascii="Garamond" w:hAnsi="Garamond"/>
          <w:b/>
          <w:bCs/>
          <w:color w:val="222222"/>
          <w:sz w:val="26"/>
          <w:szCs w:val="26"/>
        </w:rPr>
        <w:t>a</w:t>
      </w:r>
      <w:r w:rsidR="00442EB7">
        <w:rPr>
          <w:rStyle w:val="normaltextrun"/>
          <w:rFonts w:ascii="Garamond" w:hAnsi="Garamond"/>
          <w:b/>
          <w:bCs/>
          <w:color w:val="222222"/>
          <w:sz w:val="26"/>
          <w:szCs w:val="26"/>
        </w:rPr>
        <w:t xml:space="preserve">z első magyar nyelvű szövegemlékről </w:t>
      </w:r>
      <w:r w:rsidR="000225B8">
        <w:rPr>
          <w:rStyle w:val="normaltextrun"/>
          <w:rFonts w:ascii="Garamond" w:hAnsi="Garamond"/>
          <w:b/>
          <w:bCs/>
          <w:color w:val="222222"/>
          <w:sz w:val="26"/>
          <w:szCs w:val="26"/>
        </w:rPr>
        <w:t xml:space="preserve">és </w:t>
      </w:r>
      <w:r w:rsidR="00442EB7">
        <w:rPr>
          <w:rStyle w:val="normaltextrun"/>
          <w:rFonts w:ascii="Garamond" w:hAnsi="Garamond"/>
          <w:b/>
          <w:bCs/>
          <w:color w:val="222222"/>
          <w:sz w:val="26"/>
          <w:szCs w:val="26"/>
        </w:rPr>
        <w:t>dí</w:t>
      </w:r>
      <w:r w:rsidR="003526B0" w:rsidRPr="36666954">
        <w:rPr>
          <w:rStyle w:val="normaltextrun"/>
          <w:rFonts w:ascii="Garamond" w:hAnsi="Garamond"/>
          <w:b/>
          <w:bCs/>
          <w:color w:val="222222"/>
          <w:sz w:val="26"/>
          <w:szCs w:val="26"/>
        </w:rPr>
        <w:t>szmásola</w:t>
      </w:r>
      <w:r w:rsidR="003526B0" w:rsidRPr="36666954">
        <w:rPr>
          <w:rStyle w:val="normaltextrun"/>
          <w:rFonts w:ascii="Garamond" w:hAnsi="Garamond"/>
          <w:b/>
          <w:bCs/>
          <w:color w:val="000000" w:themeColor="text1"/>
          <w:sz w:val="26"/>
          <w:szCs w:val="26"/>
        </w:rPr>
        <w:t>t</w:t>
      </w:r>
      <w:r w:rsidR="00016BFC" w:rsidRPr="36666954">
        <w:rPr>
          <w:rStyle w:val="normaltextrun"/>
          <w:rFonts w:ascii="Garamond" w:hAnsi="Garamond"/>
          <w:b/>
          <w:bCs/>
          <w:color w:val="000000" w:themeColor="text1"/>
          <w:sz w:val="26"/>
          <w:szCs w:val="26"/>
        </w:rPr>
        <w:t>á</w:t>
      </w:r>
      <w:r w:rsidR="00442EB7">
        <w:rPr>
          <w:rStyle w:val="normaltextrun"/>
          <w:rFonts w:ascii="Garamond" w:hAnsi="Garamond"/>
          <w:b/>
          <w:bCs/>
          <w:color w:val="000000" w:themeColor="text1"/>
          <w:sz w:val="26"/>
          <w:szCs w:val="26"/>
        </w:rPr>
        <w:t>ról</w:t>
      </w:r>
    </w:p>
    <w:p w14:paraId="380AB313" w14:textId="187D316A" w:rsidR="00497F81" w:rsidRPr="00817A41" w:rsidRDefault="003526B0" w:rsidP="00016BFC">
      <w:pPr>
        <w:pStyle w:val="paragraph"/>
        <w:shd w:val="clear" w:color="auto" w:fill="FFFFFF"/>
        <w:jc w:val="both"/>
        <w:textAlignment w:val="baseline"/>
        <w:rPr>
          <w:rStyle w:val="normaltextrun"/>
          <w:rFonts w:ascii="Garamond" w:hAnsi="Garamond"/>
          <w:b/>
          <w:color w:val="222222"/>
        </w:rPr>
      </w:pPr>
      <w:r w:rsidRPr="00817A41">
        <w:rPr>
          <w:rStyle w:val="normaltextrun"/>
          <w:rFonts w:ascii="Garamond" w:hAnsi="Garamond"/>
          <w:b/>
        </w:rPr>
        <w:t xml:space="preserve">A magyar kultúra napja alkalmából az M5 televíziócsatorna 2022. január 22-én, szombaton 21 órai kezdettel mutatja be a nemzeti könyvtár gyártásában megvalósult, </w:t>
      </w:r>
      <w:r w:rsidRPr="00817A41">
        <w:rPr>
          <w:rStyle w:val="normaltextrun"/>
          <w:rFonts w:ascii="Garamond" w:hAnsi="Garamond"/>
          <w:b/>
          <w:color w:val="000000" w:themeColor="text1"/>
        </w:rPr>
        <w:t>„</w:t>
      </w:r>
      <w:r w:rsidRPr="00817A41">
        <w:rPr>
          <w:rStyle w:val="normaltextrun"/>
          <w:rFonts w:ascii="Garamond" w:hAnsi="Garamond"/>
          <w:b/>
          <w:i/>
          <w:iCs/>
          <w:color w:val="000000" w:themeColor="text1"/>
        </w:rPr>
        <w:t>Látjátok feleim</w:t>
      </w:r>
      <w:r w:rsidRPr="00817A41">
        <w:rPr>
          <w:rStyle w:val="normaltextrun"/>
          <w:rFonts w:ascii="Garamond" w:hAnsi="Garamond"/>
          <w:b/>
          <w:color w:val="000000" w:themeColor="text1"/>
        </w:rPr>
        <w:t>...”</w:t>
      </w:r>
      <w:r w:rsidRPr="00817A41">
        <w:rPr>
          <w:rStyle w:val="normaltextrun"/>
          <w:b/>
          <w:color w:val="000000" w:themeColor="text1"/>
        </w:rPr>
        <w:t> </w:t>
      </w:r>
      <w:r w:rsidRPr="00817A41">
        <w:rPr>
          <w:rStyle w:val="normaltextrun"/>
          <w:rFonts w:ascii="Garamond" w:hAnsi="Garamond"/>
          <w:b/>
          <w:color w:val="000000" w:themeColor="text1"/>
        </w:rPr>
        <w:t>c</w:t>
      </w:r>
      <w:r w:rsidRPr="00817A41">
        <w:rPr>
          <w:rStyle w:val="normaltextrun"/>
          <w:rFonts w:ascii="Garamond" w:hAnsi="Garamond" w:cs="Garamond"/>
          <w:b/>
          <w:color w:val="000000" w:themeColor="text1"/>
        </w:rPr>
        <w:t>í</w:t>
      </w:r>
      <w:r w:rsidRPr="00817A41">
        <w:rPr>
          <w:rStyle w:val="normaltextrun"/>
          <w:rFonts w:ascii="Garamond" w:hAnsi="Garamond"/>
          <w:b/>
          <w:color w:val="000000" w:themeColor="text1"/>
        </w:rPr>
        <w:t>m</w:t>
      </w:r>
      <w:r w:rsidRPr="00817A41">
        <w:rPr>
          <w:rStyle w:val="normaltextrun"/>
          <w:rFonts w:ascii="Garamond" w:hAnsi="Garamond" w:cs="Garamond"/>
          <w:b/>
          <w:color w:val="000000" w:themeColor="text1"/>
        </w:rPr>
        <w:t>ű</w:t>
      </w:r>
      <w:r w:rsidRPr="00817A41">
        <w:rPr>
          <w:rStyle w:val="normaltextrun"/>
          <w:rFonts w:ascii="Garamond" w:hAnsi="Garamond"/>
          <w:b/>
          <w:color w:val="000000" w:themeColor="text1"/>
        </w:rPr>
        <w:t xml:space="preserve"> 70 perces </w:t>
      </w:r>
      <w:r w:rsidRPr="00190DD2">
        <w:rPr>
          <w:rStyle w:val="normaltextrun"/>
          <w:rFonts w:ascii="Garamond" w:hAnsi="Garamond"/>
          <w:b/>
        </w:rPr>
        <w:t xml:space="preserve">dokumentumfilmet. Az </w:t>
      </w:r>
      <w:r w:rsidRPr="00817A41">
        <w:rPr>
          <w:rStyle w:val="normaltextrun"/>
          <w:rFonts w:ascii="Garamond" w:hAnsi="Garamond"/>
          <w:b/>
        </w:rPr>
        <w:t>alkot</w:t>
      </w:r>
      <w:r w:rsidRPr="00817A41">
        <w:rPr>
          <w:rStyle w:val="normaltextrun"/>
          <w:rFonts w:ascii="Garamond" w:hAnsi="Garamond" w:cs="Garamond"/>
          <w:b/>
        </w:rPr>
        <w:t>á</w:t>
      </w:r>
      <w:r w:rsidRPr="00817A41">
        <w:rPr>
          <w:rStyle w:val="normaltextrun"/>
          <w:rFonts w:ascii="Garamond" w:hAnsi="Garamond"/>
          <w:b/>
        </w:rPr>
        <w:t>s egyr</w:t>
      </w:r>
      <w:r w:rsidRPr="00817A41">
        <w:rPr>
          <w:rStyle w:val="normaltextrun"/>
          <w:rFonts w:ascii="Garamond" w:hAnsi="Garamond" w:cs="Garamond"/>
          <w:b/>
        </w:rPr>
        <w:t>é</w:t>
      </w:r>
      <w:r w:rsidRPr="00817A41">
        <w:rPr>
          <w:rStyle w:val="normaltextrun"/>
          <w:rFonts w:ascii="Garamond" w:hAnsi="Garamond"/>
          <w:b/>
        </w:rPr>
        <w:t>szt bemutatja az Orsz</w:t>
      </w:r>
      <w:r w:rsidRPr="00817A41">
        <w:rPr>
          <w:rStyle w:val="normaltextrun"/>
          <w:rFonts w:ascii="Garamond" w:hAnsi="Garamond" w:cs="Garamond"/>
          <w:b/>
        </w:rPr>
        <w:t>á</w:t>
      </w:r>
      <w:r w:rsidRPr="00817A41">
        <w:rPr>
          <w:rStyle w:val="normaltextrun"/>
          <w:rFonts w:ascii="Garamond" w:hAnsi="Garamond"/>
          <w:b/>
        </w:rPr>
        <w:t>gos Sz</w:t>
      </w:r>
      <w:r w:rsidRPr="00817A41">
        <w:rPr>
          <w:rStyle w:val="normaltextrun"/>
          <w:rFonts w:ascii="Garamond" w:hAnsi="Garamond" w:cs="Garamond"/>
          <w:b/>
        </w:rPr>
        <w:t>é</w:t>
      </w:r>
      <w:r w:rsidRPr="00817A41">
        <w:rPr>
          <w:rStyle w:val="normaltextrun"/>
          <w:rFonts w:ascii="Garamond" w:hAnsi="Garamond"/>
          <w:b/>
        </w:rPr>
        <w:t>ch</w:t>
      </w:r>
      <w:r w:rsidRPr="00817A41">
        <w:rPr>
          <w:rStyle w:val="normaltextrun"/>
          <w:rFonts w:ascii="Garamond" w:hAnsi="Garamond" w:cs="Garamond"/>
          <w:b/>
        </w:rPr>
        <w:t>é</w:t>
      </w:r>
      <w:r w:rsidRPr="00817A41">
        <w:rPr>
          <w:rStyle w:val="normaltextrun"/>
          <w:rFonts w:ascii="Garamond" w:hAnsi="Garamond"/>
          <w:b/>
        </w:rPr>
        <w:t>nyi K</w:t>
      </w:r>
      <w:r w:rsidRPr="00817A41">
        <w:rPr>
          <w:rStyle w:val="normaltextrun"/>
          <w:rFonts w:ascii="Garamond" w:hAnsi="Garamond" w:cs="Garamond"/>
          <w:b/>
        </w:rPr>
        <w:t>ö</w:t>
      </w:r>
      <w:r w:rsidRPr="00817A41">
        <w:rPr>
          <w:rStyle w:val="normaltextrun"/>
          <w:rFonts w:ascii="Garamond" w:hAnsi="Garamond"/>
          <w:b/>
        </w:rPr>
        <w:t>nyvt</w:t>
      </w:r>
      <w:r w:rsidRPr="00817A41">
        <w:rPr>
          <w:rStyle w:val="normaltextrun"/>
          <w:rFonts w:ascii="Garamond" w:hAnsi="Garamond" w:cs="Garamond"/>
          <w:b/>
        </w:rPr>
        <w:t>á</w:t>
      </w:r>
      <w:r w:rsidRPr="00817A41">
        <w:rPr>
          <w:rStyle w:val="normaltextrun"/>
          <w:rFonts w:ascii="Garamond" w:hAnsi="Garamond"/>
          <w:b/>
        </w:rPr>
        <w:t>r (OSZK)</w:t>
      </w:r>
      <w:r w:rsidRPr="00817A41">
        <w:rPr>
          <w:rStyle w:val="normaltextrun"/>
          <w:rFonts w:ascii="Garamond" w:hAnsi="Garamond" w:cs="Garamond"/>
          <w:b/>
        </w:rPr>
        <w:t> </w:t>
      </w:r>
      <w:r w:rsidRPr="00817A41">
        <w:rPr>
          <w:rStyle w:val="normaltextrun"/>
          <w:rFonts w:ascii="Garamond" w:hAnsi="Garamond"/>
          <w:b/>
        </w:rPr>
        <w:t xml:space="preserve"> </w:t>
      </w:r>
      <w:proofErr w:type="spellStart"/>
      <w:r w:rsidRPr="00817A41">
        <w:rPr>
          <w:rStyle w:val="spellingerror"/>
          <w:rFonts w:ascii="Garamond" w:hAnsi="Garamond"/>
          <w:b/>
        </w:rPr>
        <w:t>MNy</w:t>
      </w:r>
      <w:proofErr w:type="spellEnd"/>
      <w:r w:rsidRPr="00817A41">
        <w:rPr>
          <w:rStyle w:val="normaltextrun"/>
          <w:rFonts w:ascii="Garamond" w:hAnsi="Garamond"/>
          <w:b/>
        </w:rPr>
        <w:t xml:space="preserve"> 1 (Magyar Nyelvemlék 1) jelzet alatt őrzött</w:t>
      </w:r>
      <w:r w:rsidR="00245279">
        <w:rPr>
          <w:rStyle w:val="normaltextrun"/>
          <w:rFonts w:ascii="Garamond" w:hAnsi="Garamond"/>
          <w:b/>
        </w:rPr>
        <w:t xml:space="preserve"> kiemelkedően</w:t>
      </w:r>
      <w:r w:rsidRPr="00817A41">
        <w:rPr>
          <w:rStyle w:val="normaltextrun"/>
          <w:rFonts w:ascii="Garamond" w:hAnsi="Garamond"/>
          <w:b/>
        </w:rPr>
        <w:t xml:space="preserve"> becses kéziratát, a latin nyelvű </w:t>
      </w:r>
      <w:r w:rsidRPr="00817A41">
        <w:rPr>
          <w:rStyle w:val="normaltextrun"/>
          <w:rFonts w:ascii="Garamond" w:hAnsi="Garamond"/>
          <w:b/>
          <w:color w:val="222222"/>
        </w:rPr>
        <w:t>Pray-kódexet és a kódexben lévő</w:t>
      </w:r>
      <w:r w:rsidRPr="00817A41">
        <w:rPr>
          <w:rStyle w:val="normaltextrun"/>
          <w:b/>
          <w:color w:val="222222"/>
        </w:rPr>
        <w:t> </w:t>
      </w:r>
      <w:hyperlink r:id="rId7" w:tgtFrame="_blank" w:history="1">
        <w:r w:rsidRPr="00817A41">
          <w:rPr>
            <w:rStyle w:val="normaltextrun"/>
            <w:rFonts w:ascii="Garamond" w:hAnsi="Garamond"/>
            <w:b/>
            <w:i/>
            <w:iCs/>
            <w:color w:val="0563C1"/>
            <w:u w:val="single"/>
          </w:rPr>
          <w:t>Halotti beszéd és könyörgést</w:t>
        </w:r>
      </w:hyperlink>
      <w:r w:rsidRPr="00817A41">
        <w:rPr>
          <w:rStyle w:val="normaltextrun"/>
          <w:rFonts w:ascii="Garamond" w:hAnsi="Garamond"/>
          <w:b/>
          <w:color w:val="222222"/>
        </w:rPr>
        <w:t>, az első összefüggő magyar nyelvemléket, másrészt végigkíséri a</w:t>
      </w:r>
      <w:r w:rsidR="00655AFD">
        <w:rPr>
          <w:rStyle w:val="normaltextrun"/>
          <w:rFonts w:ascii="Garamond" w:hAnsi="Garamond"/>
          <w:b/>
          <w:color w:val="222222"/>
        </w:rPr>
        <w:t xml:space="preserve"> Ferenc pápának ajándékozott</w:t>
      </w:r>
      <w:r w:rsidRPr="00817A41">
        <w:rPr>
          <w:rStyle w:val="normaltextrun"/>
          <w:rFonts w:ascii="Garamond" w:hAnsi="Garamond"/>
          <w:b/>
          <w:color w:val="222222"/>
        </w:rPr>
        <w:t xml:space="preserve"> díszmásolat elkészítésének hosszú folyamatát.</w:t>
      </w:r>
      <w:r w:rsidR="00EA1416">
        <w:rPr>
          <w:rStyle w:val="normaltextrun"/>
          <w:rFonts w:ascii="Garamond" w:hAnsi="Garamond"/>
          <w:b/>
          <w:color w:val="222222"/>
        </w:rPr>
        <w:t xml:space="preserve"> A film előzetese megtekinthető az OSZK </w:t>
      </w:r>
      <w:hyperlink r:id="rId8" w:history="1">
        <w:r w:rsidR="00EA1416" w:rsidRPr="00EA1416">
          <w:rPr>
            <w:rStyle w:val="Hiperhivatkozs"/>
            <w:rFonts w:ascii="Garamond" w:hAnsi="Garamond"/>
            <w:b/>
          </w:rPr>
          <w:t>YouTube-csatornáján</w:t>
        </w:r>
      </w:hyperlink>
      <w:r w:rsidR="00EA1416">
        <w:rPr>
          <w:rStyle w:val="normaltextrun"/>
          <w:rFonts w:ascii="Garamond" w:hAnsi="Garamond"/>
          <w:b/>
          <w:color w:val="222222"/>
        </w:rPr>
        <w:t xml:space="preserve"> és </w:t>
      </w:r>
      <w:hyperlink r:id="rId9" w:history="1">
        <w:r w:rsidR="00EA1416" w:rsidRPr="00EA1416">
          <w:rPr>
            <w:rStyle w:val="Hiperhivatkozs"/>
            <w:rFonts w:ascii="Garamond" w:hAnsi="Garamond"/>
            <w:b/>
          </w:rPr>
          <w:t>Facebook-oldalán</w:t>
        </w:r>
      </w:hyperlink>
      <w:r w:rsidR="00EA1416">
        <w:rPr>
          <w:rStyle w:val="normaltextrun"/>
          <w:rFonts w:ascii="Garamond" w:hAnsi="Garamond"/>
          <w:b/>
          <w:color w:val="222222"/>
        </w:rPr>
        <w:t xml:space="preserve"> is, ahol már több mint harminchétez</w:t>
      </w:r>
      <w:r w:rsidR="00756B0F">
        <w:rPr>
          <w:rStyle w:val="normaltextrun"/>
          <w:rFonts w:ascii="Garamond" w:hAnsi="Garamond"/>
          <w:b/>
          <w:color w:val="222222"/>
        </w:rPr>
        <w:t>ren látták</w:t>
      </w:r>
      <w:r w:rsidR="00EA1416">
        <w:rPr>
          <w:rStyle w:val="normaltextrun"/>
          <w:rFonts w:ascii="Garamond" w:hAnsi="Garamond"/>
          <w:b/>
          <w:color w:val="222222"/>
        </w:rPr>
        <w:t>.</w:t>
      </w:r>
    </w:p>
    <w:p w14:paraId="0D84B83F" w14:textId="740377BE" w:rsidR="00497F81" w:rsidRPr="00FA0C6E" w:rsidRDefault="00497F81" w:rsidP="00016BFC">
      <w:pPr>
        <w:pStyle w:val="paragraph"/>
        <w:shd w:val="clear" w:color="auto" w:fill="FFFFFF"/>
        <w:jc w:val="both"/>
        <w:textAlignment w:val="baseline"/>
        <w:rPr>
          <w:color w:val="000000" w:themeColor="text1"/>
        </w:rPr>
      </w:pPr>
      <w:r w:rsidRPr="00FA0C6E">
        <w:rPr>
          <w:rStyle w:val="normaltextrun"/>
          <w:rFonts w:ascii="Garamond" w:hAnsi="Garamond"/>
          <w:color w:val="000000" w:themeColor="text1"/>
        </w:rPr>
        <w:t>A</w:t>
      </w:r>
      <w:r w:rsidR="00655AFD">
        <w:rPr>
          <w:rStyle w:val="normaltextrun"/>
          <w:rFonts w:ascii="Garamond" w:hAnsi="Garamond"/>
          <w:color w:val="000000" w:themeColor="text1"/>
        </w:rPr>
        <w:t xml:space="preserve"> Pray-kódex</w:t>
      </w:r>
      <w:r w:rsidRPr="00FA0C6E">
        <w:rPr>
          <w:rStyle w:val="normaltextrun"/>
          <w:color w:val="000000" w:themeColor="text1"/>
        </w:rPr>
        <w:t> </w:t>
      </w:r>
      <w:hyperlink r:id="rId10" w:tgtFrame="_blank" w:history="1">
        <w:r w:rsidRPr="00FA0C6E">
          <w:rPr>
            <w:rStyle w:val="normaltextrun"/>
            <w:rFonts w:ascii="Garamond" w:hAnsi="Garamond"/>
            <w:color w:val="0563C1"/>
            <w:u w:val="single"/>
          </w:rPr>
          <w:t>díszmásolat</w:t>
        </w:r>
      </w:hyperlink>
      <w:r w:rsidR="00655AFD">
        <w:rPr>
          <w:rStyle w:val="normaltextrun"/>
          <w:rFonts w:ascii="Garamond" w:hAnsi="Garamond"/>
          <w:color w:val="0563C1"/>
          <w:u w:val="single"/>
        </w:rPr>
        <w:t>a</w:t>
      </w:r>
      <w:r w:rsidRPr="00FA0C6E">
        <w:rPr>
          <w:rStyle w:val="normaltextrun"/>
          <w:color w:val="0563C1"/>
          <w:u w:val="single"/>
        </w:rPr>
        <w:t> </w:t>
      </w:r>
      <w:r w:rsidRPr="00FA0C6E">
        <w:rPr>
          <w:rStyle w:val="normaltextrun"/>
          <w:rFonts w:ascii="Garamond" w:hAnsi="Garamond"/>
          <w:color w:val="000000" w:themeColor="text1"/>
        </w:rPr>
        <w:t>Magyarorsz</w:t>
      </w:r>
      <w:r w:rsidRPr="00FA0C6E">
        <w:rPr>
          <w:rStyle w:val="normaltextrun"/>
          <w:rFonts w:ascii="Garamond" w:hAnsi="Garamond" w:cs="Garamond"/>
          <w:color w:val="000000" w:themeColor="text1"/>
        </w:rPr>
        <w:t>á</w:t>
      </w:r>
      <w:r w:rsidR="006A678E">
        <w:rPr>
          <w:rStyle w:val="normaltextrun"/>
          <w:rFonts w:ascii="Garamond" w:hAnsi="Garamond"/>
          <w:color w:val="000000" w:themeColor="text1"/>
        </w:rPr>
        <w:t>g K</w:t>
      </w:r>
      <w:r w:rsidRPr="00FA0C6E">
        <w:rPr>
          <w:rStyle w:val="normaltextrun"/>
          <w:rFonts w:ascii="Garamond" w:hAnsi="Garamond"/>
          <w:color w:val="000000" w:themeColor="text1"/>
        </w:rPr>
        <w:t>orm</w:t>
      </w:r>
      <w:r w:rsidRPr="00FA0C6E">
        <w:rPr>
          <w:rStyle w:val="normaltextrun"/>
          <w:rFonts w:ascii="Garamond" w:hAnsi="Garamond" w:cs="Garamond"/>
          <w:color w:val="000000" w:themeColor="text1"/>
        </w:rPr>
        <w:t>á</w:t>
      </w:r>
      <w:r w:rsidRPr="00FA0C6E">
        <w:rPr>
          <w:rStyle w:val="normaltextrun"/>
          <w:rFonts w:ascii="Garamond" w:hAnsi="Garamond"/>
          <w:color w:val="000000" w:themeColor="text1"/>
        </w:rPr>
        <w:t>ny</w:t>
      </w:r>
      <w:r w:rsidRPr="00FA0C6E">
        <w:rPr>
          <w:rStyle w:val="normaltextrun"/>
          <w:rFonts w:ascii="Garamond" w:hAnsi="Garamond" w:cs="Garamond"/>
          <w:color w:val="000000" w:themeColor="text1"/>
        </w:rPr>
        <w:t>á</w:t>
      </w:r>
      <w:r w:rsidRPr="00FA0C6E">
        <w:rPr>
          <w:rStyle w:val="normaltextrun"/>
          <w:rFonts w:ascii="Garamond" w:hAnsi="Garamond"/>
          <w:color w:val="000000" w:themeColor="text1"/>
        </w:rPr>
        <w:t>nak aj</w:t>
      </w:r>
      <w:r w:rsidRPr="00FA0C6E">
        <w:rPr>
          <w:rStyle w:val="normaltextrun"/>
          <w:rFonts w:ascii="Garamond" w:hAnsi="Garamond" w:cs="Garamond"/>
          <w:color w:val="000000" w:themeColor="text1"/>
        </w:rPr>
        <w:t>á</w:t>
      </w:r>
      <w:r w:rsidRPr="00FA0C6E">
        <w:rPr>
          <w:rStyle w:val="normaltextrun"/>
          <w:rFonts w:ascii="Garamond" w:hAnsi="Garamond"/>
          <w:color w:val="000000" w:themeColor="text1"/>
        </w:rPr>
        <w:t>nd</w:t>
      </w:r>
      <w:r w:rsidRPr="00FA0C6E">
        <w:rPr>
          <w:rStyle w:val="normaltextrun"/>
          <w:rFonts w:ascii="Garamond" w:hAnsi="Garamond" w:cs="Garamond"/>
          <w:color w:val="000000" w:themeColor="text1"/>
        </w:rPr>
        <w:t>é</w:t>
      </w:r>
      <w:r w:rsidRPr="00FA0C6E">
        <w:rPr>
          <w:rStyle w:val="normaltextrun"/>
          <w:rFonts w:ascii="Garamond" w:hAnsi="Garamond"/>
          <w:color w:val="000000" w:themeColor="text1"/>
        </w:rPr>
        <w:t>kak</w:t>
      </w:r>
      <w:r w:rsidRPr="00FA0C6E">
        <w:rPr>
          <w:rStyle w:val="normaltextrun"/>
          <w:rFonts w:ascii="Garamond" w:hAnsi="Garamond" w:cs="Garamond"/>
          <w:color w:val="000000" w:themeColor="text1"/>
        </w:rPr>
        <w:t>é</w:t>
      </w:r>
      <w:r w:rsidRPr="00FA0C6E">
        <w:rPr>
          <w:rStyle w:val="normaltextrun"/>
          <w:rFonts w:ascii="Garamond" w:hAnsi="Garamond"/>
          <w:color w:val="000000" w:themeColor="text1"/>
        </w:rPr>
        <w:t>nt az 52. Nemzetk</w:t>
      </w:r>
      <w:r w:rsidRPr="00FA0C6E">
        <w:rPr>
          <w:rStyle w:val="normaltextrun"/>
          <w:rFonts w:ascii="Garamond" w:hAnsi="Garamond" w:cs="Garamond"/>
          <w:color w:val="000000" w:themeColor="text1"/>
        </w:rPr>
        <w:t>ö</w:t>
      </w:r>
      <w:r w:rsidRPr="00FA0C6E">
        <w:rPr>
          <w:rStyle w:val="normaltextrun"/>
          <w:rFonts w:ascii="Garamond" w:hAnsi="Garamond"/>
          <w:color w:val="000000" w:themeColor="text1"/>
        </w:rPr>
        <w:t>zi Eucharisztikus Kongresszusra haz</w:t>
      </w:r>
      <w:r w:rsidRPr="00FA0C6E">
        <w:rPr>
          <w:rStyle w:val="normaltextrun"/>
          <w:rFonts w:ascii="Garamond" w:hAnsi="Garamond" w:cs="Garamond"/>
          <w:color w:val="000000" w:themeColor="text1"/>
        </w:rPr>
        <w:t>á</w:t>
      </w:r>
      <w:r w:rsidRPr="00FA0C6E">
        <w:rPr>
          <w:rStyle w:val="normaltextrun"/>
          <w:rFonts w:ascii="Garamond" w:hAnsi="Garamond"/>
          <w:color w:val="000000" w:themeColor="text1"/>
        </w:rPr>
        <w:t>nkba l</w:t>
      </w:r>
      <w:r w:rsidRPr="00FA0C6E">
        <w:rPr>
          <w:rStyle w:val="normaltextrun"/>
          <w:rFonts w:ascii="Garamond" w:hAnsi="Garamond" w:cs="Garamond"/>
          <w:color w:val="000000" w:themeColor="text1"/>
        </w:rPr>
        <w:t>á</w:t>
      </w:r>
      <w:r w:rsidRPr="00FA0C6E">
        <w:rPr>
          <w:rStyle w:val="normaltextrun"/>
          <w:rFonts w:ascii="Garamond" w:hAnsi="Garamond"/>
          <w:color w:val="000000" w:themeColor="text1"/>
        </w:rPr>
        <w:t>togat</w:t>
      </w:r>
      <w:r w:rsidRPr="00FA0C6E">
        <w:rPr>
          <w:rStyle w:val="normaltextrun"/>
          <w:rFonts w:ascii="Garamond" w:hAnsi="Garamond" w:cs="Garamond"/>
          <w:color w:val="000000" w:themeColor="text1"/>
        </w:rPr>
        <w:t>ó</w:t>
      </w:r>
      <w:r w:rsidRPr="00FA0C6E">
        <w:rPr>
          <w:rStyle w:val="normaltextrun"/>
          <w:rFonts w:ascii="Garamond" w:hAnsi="Garamond"/>
          <w:color w:val="000000" w:themeColor="text1"/>
        </w:rPr>
        <w:t xml:space="preserve"> Ferenc p</w:t>
      </w:r>
      <w:r w:rsidRPr="00FA0C6E">
        <w:rPr>
          <w:rStyle w:val="normaltextrun"/>
          <w:rFonts w:ascii="Garamond" w:hAnsi="Garamond" w:cs="Garamond"/>
          <w:color w:val="000000" w:themeColor="text1"/>
        </w:rPr>
        <w:t>á</w:t>
      </w:r>
      <w:r w:rsidRPr="00FA0C6E">
        <w:rPr>
          <w:rStyle w:val="normaltextrun"/>
          <w:rFonts w:ascii="Garamond" w:hAnsi="Garamond"/>
          <w:color w:val="000000" w:themeColor="text1"/>
        </w:rPr>
        <w:t xml:space="preserve">pa számára készült, </w:t>
      </w:r>
      <w:r w:rsidR="00016BFC" w:rsidRPr="00FA0C6E">
        <w:rPr>
          <w:rStyle w:val="normaltextrun"/>
          <w:rFonts w:ascii="Garamond" w:hAnsi="Garamond"/>
          <w:color w:val="000000" w:themeColor="text1"/>
        </w:rPr>
        <w:t>amelyet</w:t>
      </w:r>
      <w:r w:rsidRPr="00FA0C6E">
        <w:rPr>
          <w:rStyle w:val="normaltextrun"/>
          <w:rFonts w:ascii="Garamond" w:hAnsi="Garamond"/>
          <w:color w:val="000000" w:themeColor="text1"/>
        </w:rPr>
        <w:t xml:space="preserve"> Áder János köztársasági elnök ad</w:t>
      </w:r>
      <w:r w:rsidR="00016BFC" w:rsidRPr="00FA0C6E">
        <w:rPr>
          <w:rStyle w:val="normaltextrun"/>
          <w:rFonts w:ascii="Garamond" w:hAnsi="Garamond"/>
          <w:color w:val="000000" w:themeColor="text1"/>
        </w:rPr>
        <w:t>ott</w:t>
      </w:r>
      <w:r w:rsidRPr="00FA0C6E">
        <w:rPr>
          <w:rStyle w:val="normaltextrun"/>
          <w:rFonts w:ascii="Garamond" w:hAnsi="Garamond"/>
          <w:color w:val="000000" w:themeColor="text1"/>
        </w:rPr>
        <w:t xml:space="preserve"> át a szentatyának 2021. szeptember 12-én.</w:t>
      </w:r>
    </w:p>
    <w:p w14:paraId="379D0248" w14:textId="0B60187B" w:rsidR="00497F81" w:rsidRPr="002B61CE" w:rsidRDefault="00497F81" w:rsidP="00016BFC">
      <w:pPr>
        <w:pStyle w:val="paragraph"/>
        <w:shd w:val="clear" w:color="auto" w:fill="FFFFFF"/>
        <w:jc w:val="both"/>
        <w:textAlignment w:val="baseline"/>
        <w:rPr>
          <w:rStyle w:val="normaltextrun"/>
        </w:rPr>
      </w:pPr>
      <w:r w:rsidRPr="002B61CE">
        <w:rPr>
          <w:rStyle w:val="normaltextrun"/>
          <w:rFonts w:ascii="Garamond" w:hAnsi="Garamond"/>
        </w:rPr>
        <w:t>A mestermű létrehozásának több hónapos folyamatát az OSZK Történeti Fénykép- és Videótárának munkatársai kamerával kísérték végig. A dokumentumfilm e</w:t>
      </w:r>
      <w:r w:rsidR="00016BFC" w:rsidRPr="002B61CE">
        <w:rPr>
          <w:rStyle w:val="normaltextrun"/>
          <w:rFonts w:ascii="Garamond" w:hAnsi="Garamond"/>
        </w:rPr>
        <w:t>zekből</w:t>
      </w:r>
      <w:r w:rsidRPr="002B61CE">
        <w:rPr>
          <w:rStyle w:val="normaltextrun"/>
          <w:rFonts w:ascii="Garamond" w:hAnsi="Garamond"/>
        </w:rPr>
        <w:t xml:space="preserve"> </w:t>
      </w:r>
      <w:r w:rsidR="00016BFC" w:rsidRPr="002B61CE">
        <w:rPr>
          <w:rStyle w:val="normaltextrun"/>
          <w:rFonts w:ascii="Garamond" w:hAnsi="Garamond"/>
        </w:rPr>
        <w:t xml:space="preserve">a </w:t>
      </w:r>
      <w:r w:rsidRPr="002B61CE">
        <w:rPr>
          <w:rStyle w:val="normaltextrun"/>
          <w:rFonts w:ascii="Garamond" w:hAnsi="Garamond"/>
        </w:rPr>
        <w:t>felvételekből és a nemzeti könyvtár főigazgatójával, kutatóival, digitalizáló, könyvkötő és restaurátor</w:t>
      </w:r>
      <w:r w:rsidR="00585641">
        <w:rPr>
          <w:rStyle w:val="normaltextrun"/>
          <w:rFonts w:ascii="Garamond" w:hAnsi="Garamond"/>
        </w:rPr>
        <w:t xml:space="preserve"> </w:t>
      </w:r>
      <w:r w:rsidRPr="002B61CE">
        <w:rPr>
          <w:rStyle w:val="normaltextrun"/>
          <w:rFonts w:ascii="Garamond" w:hAnsi="Garamond"/>
        </w:rPr>
        <w:t>szakembereivel, valamint a felkért közreműködőkkel forgatott interjúkból született.</w:t>
      </w:r>
    </w:p>
    <w:p w14:paraId="1D6D633E" w14:textId="17D90A90" w:rsidR="00CA0788" w:rsidRPr="002B61CE" w:rsidRDefault="00016BFC" w:rsidP="00CA0788">
      <w:pPr>
        <w:pStyle w:val="paragraph"/>
        <w:shd w:val="clear" w:color="auto" w:fill="FFFFFF"/>
        <w:jc w:val="both"/>
        <w:textAlignment w:val="baseline"/>
        <w:rPr>
          <w:rStyle w:val="normaltextrun"/>
          <w:rFonts w:ascii="Garamond" w:hAnsi="Garamond"/>
        </w:rPr>
      </w:pPr>
      <w:r w:rsidRPr="002B61CE">
        <w:rPr>
          <w:rStyle w:val="normaltextrun"/>
          <w:rFonts w:ascii="Garamond" w:hAnsi="Garamond"/>
        </w:rPr>
        <w:t xml:space="preserve">A film kettős elbeszélésének egymásba fűzéséből adódó ritmikai váltások </w:t>
      </w:r>
      <w:r w:rsidR="00964460" w:rsidRPr="002B61CE">
        <w:rPr>
          <w:rStyle w:val="normaltextrun"/>
          <w:rFonts w:ascii="Garamond" w:hAnsi="Garamond"/>
        </w:rPr>
        <w:t xml:space="preserve">nemcsak a néző figyelmének ébrentartását szolgálják, hanem segítik az elhangzó ismeretek befogadását is. A Pray-kódexről és a </w:t>
      </w:r>
      <w:r w:rsidR="00964460" w:rsidRPr="009D33EA">
        <w:rPr>
          <w:rStyle w:val="normaltextrun"/>
          <w:rFonts w:ascii="Garamond" w:hAnsi="Garamond"/>
          <w:i/>
        </w:rPr>
        <w:t>Halotti beszéd és könyörgés</w:t>
      </w:r>
      <w:r w:rsidR="00964460" w:rsidRPr="002B61CE">
        <w:rPr>
          <w:rStyle w:val="normaltextrun"/>
          <w:rFonts w:ascii="Garamond" w:hAnsi="Garamond"/>
        </w:rPr>
        <w:t xml:space="preserve">ről szóló tudományos-ismerterjesztő bemutatások mellett az OSZK-ban folyó digitalizáló munkáról és annak eredményeiről – az új szolgáltatásokról –, valamint a Pray-kódexnek az OSZK állományában elfoglalt helyéről és a Kézirattáról, illetve </w:t>
      </w:r>
      <w:r w:rsidR="000C684C" w:rsidRPr="002B61CE">
        <w:rPr>
          <w:rStyle w:val="normaltextrun"/>
          <w:rFonts w:ascii="Garamond" w:hAnsi="Garamond"/>
        </w:rPr>
        <w:t>első összefüggő szövegemlékünk u</w:t>
      </w:r>
      <w:r w:rsidR="00964460" w:rsidRPr="002B61CE">
        <w:rPr>
          <w:rStyle w:val="normaltextrun"/>
          <w:rFonts w:ascii="Garamond" w:hAnsi="Garamond"/>
        </w:rPr>
        <w:t xml:space="preserve">tóéletéről is hallhatnak a nézők. </w:t>
      </w:r>
      <w:r w:rsidR="000C684C" w:rsidRPr="002B61CE">
        <w:rPr>
          <w:rStyle w:val="normaltextrun"/>
          <w:rFonts w:ascii="Garamond" w:hAnsi="Garamond"/>
        </w:rPr>
        <w:t xml:space="preserve">Az ismeretterjesztést és az OSZK sokrétegű gyűjteményének bemutatását egyaránt szolgálja az interjúkat illusztráló, a témához kapcsolódó mintegy másfélszáz dokumentum – a kódexektől, a metszeteken és a térképeken át a Pray-kódexről és a </w:t>
      </w:r>
      <w:r w:rsidR="000C684C" w:rsidRPr="001E5890">
        <w:rPr>
          <w:rStyle w:val="normaltextrun"/>
          <w:rFonts w:ascii="Garamond" w:hAnsi="Garamond"/>
          <w:i/>
        </w:rPr>
        <w:t>Halotti beszéd és könyörgés</w:t>
      </w:r>
      <w:r w:rsidR="000C684C" w:rsidRPr="002B61CE">
        <w:rPr>
          <w:rStyle w:val="normaltextrun"/>
          <w:rFonts w:ascii="Garamond" w:hAnsi="Garamond"/>
        </w:rPr>
        <w:t xml:space="preserve"> szövegéről készült részletfotókig. </w:t>
      </w:r>
      <w:r w:rsidR="00964460" w:rsidRPr="002B61CE">
        <w:rPr>
          <w:rStyle w:val="normaltextrun"/>
          <w:rFonts w:ascii="Garamond" w:hAnsi="Garamond"/>
        </w:rPr>
        <w:t xml:space="preserve">A készítési folyamat egyes részeinek látványos, számos közeli képet tartalmazó </w:t>
      </w:r>
      <w:r w:rsidR="000C684C" w:rsidRPr="002B61CE">
        <w:rPr>
          <w:rStyle w:val="normaltextrun"/>
          <w:rFonts w:ascii="Garamond" w:hAnsi="Garamond"/>
        </w:rPr>
        <w:t xml:space="preserve">másféltucatnyi </w:t>
      </w:r>
      <w:r w:rsidR="00964460" w:rsidRPr="002B61CE">
        <w:rPr>
          <w:rStyle w:val="normaltextrun"/>
          <w:rFonts w:ascii="Garamond" w:hAnsi="Garamond"/>
        </w:rPr>
        <w:t>etűdj</w:t>
      </w:r>
      <w:r w:rsidR="000C684C" w:rsidRPr="002B61CE">
        <w:rPr>
          <w:rStyle w:val="normaltextrun"/>
          <w:rFonts w:ascii="Garamond" w:hAnsi="Garamond"/>
        </w:rPr>
        <w:t xml:space="preserve">ét – az OSZK </w:t>
      </w:r>
      <w:r w:rsidR="00CA0788" w:rsidRPr="002B61CE">
        <w:rPr>
          <w:rStyle w:val="normaltextrun"/>
          <w:rFonts w:ascii="Garamond" w:hAnsi="Garamond"/>
        </w:rPr>
        <w:t xml:space="preserve">zenei </w:t>
      </w:r>
      <w:r w:rsidR="000C684C" w:rsidRPr="002B61CE">
        <w:rPr>
          <w:rStyle w:val="normaltextrun"/>
          <w:rFonts w:ascii="Garamond" w:hAnsi="Garamond"/>
        </w:rPr>
        <w:t xml:space="preserve">gyűjteményéhez szintén kötődő – </w:t>
      </w:r>
      <w:r w:rsidR="00CA0788" w:rsidRPr="002B61CE">
        <w:rPr>
          <w:rStyle w:val="normaltextrun"/>
          <w:rFonts w:ascii="Garamond" w:hAnsi="Garamond"/>
        </w:rPr>
        <w:t xml:space="preserve">Joseph </w:t>
      </w:r>
      <w:r w:rsidR="00964460" w:rsidRPr="002B61CE">
        <w:rPr>
          <w:rStyle w:val="normaltextrun"/>
          <w:rFonts w:ascii="Garamond" w:hAnsi="Garamond"/>
        </w:rPr>
        <w:t>Haydn</w:t>
      </w:r>
      <w:r w:rsidR="00CA0788" w:rsidRPr="002B61CE">
        <w:rPr>
          <w:rStyle w:val="normaltextrun"/>
          <w:rFonts w:ascii="Garamond" w:hAnsi="Garamond"/>
        </w:rPr>
        <w:t>-életmű</w:t>
      </w:r>
      <w:r w:rsidR="000C684C" w:rsidRPr="002B61CE">
        <w:rPr>
          <w:rStyle w:val="normaltextrun"/>
          <w:rFonts w:ascii="Garamond" w:hAnsi="Garamond"/>
        </w:rPr>
        <w:t xml:space="preserve"> két </w:t>
      </w:r>
      <w:r w:rsidR="00964460" w:rsidRPr="002B61CE">
        <w:rPr>
          <w:rStyle w:val="normaltextrun"/>
          <w:rFonts w:ascii="Garamond" w:hAnsi="Garamond"/>
        </w:rPr>
        <w:t>szimfóniá</w:t>
      </w:r>
      <w:r w:rsidR="000C684C" w:rsidRPr="002B61CE">
        <w:rPr>
          <w:rStyle w:val="normaltextrun"/>
          <w:rFonts w:ascii="Garamond" w:hAnsi="Garamond"/>
        </w:rPr>
        <w:t xml:space="preserve">jának </w:t>
      </w:r>
      <w:r w:rsidR="00655AFD">
        <w:rPr>
          <w:rStyle w:val="normaltextrun"/>
          <w:rFonts w:ascii="Garamond" w:hAnsi="Garamond"/>
        </w:rPr>
        <w:t>részletei kísérik.</w:t>
      </w:r>
    </w:p>
    <w:p w14:paraId="08850842" w14:textId="5E85D5D8" w:rsidR="00497F81" w:rsidRPr="00FA0C6E" w:rsidRDefault="00497F81" w:rsidP="00CA0788">
      <w:pPr>
        <w:pStyle w:val="paragraph"/>
        <w:shd w:val="clear" w:color="auto" w:fill="FFFFFF"/>
        <w:jc w:val="both"/>
        <w:textAlignment w:val="baseline"/>
        <w:rPr>
          <w:rFonts w:ascii="Garamond" w:hAnsi="Garamond"/>
          <w:color w:val="000000" w:themeColor="text1"/>
        </w:rPr>
      </w:pPr>
      <w:r w:rsidRPr="00FA0C6E">
        <w:rPr>
          <w:rStyle w:val="normaltextrun"/>
          <w:rFonts w:ascii="Garamond" w:hAnsi="Garamond"/>
          <w:color w:val="000000" w:themeColor="text1"/>
        </w:rPr>
        <w:t xml:space="preserve">A forgatókönyvet 2021 májusában </w:t>
      </w:r>
      <w:r w:rsidR="00CA0788" w:rsidRPr="00FA0C6E">
        <w:rPr>
          <w:rStyle w:val="normaltextrun"/>
          <w:rFonts w:ascii="Garamond" w:hAnsi="Garamond"/>
          <w:color w:val="000000" w:themeColor="text1"/>
        </w:rPr>
        <w:t>írták</w:t>
      </w:r>
      <w:r w:rsidRPr="00FA0C6E">
        <w:rPr>
          <w:rStyle w:val="normaltextrun"/>
          <w:rFonts w:ascii="Garamond" w:hAnsi="Garamond"/>
          <w:color w:val="000000" w:themeColor="text1"/>
        </w:rPr>
        <w:t xml:space="preserve">, a 23 órányi filmnyersanyagot június 15. és szeptember 9. között vették fel, a szerkesztés, </w:t>
      </w:r>
      <w:r w:rsidR="005A3DB4">
        <w:rPr>
          <w:rStyle w:val="normaltextrun"/>
          <w:rFonts w:ascii="Garamond" w:hAnsi="Garamond"/>
          <w:color w:val="000000" w:themeColor="text1"/>
        </w:rPr>
        <w:t xml:space="preserve">a </w:t>
      </w:r>
      <w:r w:rsidRPr="00FA0C6E">
        <w:rPr>
          <w:rStyle w:val="normaltextrun"/>
          <w:rFonts w:ascii="Garamond" w:hAnsi="Garamond"/>
          <w:color w:val="000000" w:themeColor="text1"/>
        </w:rPr>
        <w:t xml:space="preserve">vágás és </w:t>
      </w:r>
      <w:r w:rsidR="005A3DB4">
        <w:rPr>
          <w:rStyle w:val="normaltextrun"/>
          <w:rFonts w:ascii="Garamond" w:hAnsi="Garamond"/>
          <w:color w:val="000000" w:themeColor="text1"/>
        </w:rPr>
        <w:t xml:space="preserve">a </w:t>
      </w:r>
      <w:r w:rsidRPr="00FA0C6E">
        <w:rPr>
          <w:rStyle w:val="normaltextrun"/>
          <w:rFonts w:ascii="Garamond" w:hAnsi="Garamond"/>
          <w:color w:val="000000" w:themeColor="text1"/>
        </w:rPr>
        <w:t xml:space="preserve">rendezés munkálatai szeptember közepétől december első napjaiig tartottak. A dokumentumfilm producere Rózsa Dávid, az OSZK főigazgatója, </w:t>
      </w:r>
      <w:r w:rsidR="002B6D39" w:rsidRPr="00FA0C6E">
        <w:rPr>
          <w:rStyle w:val="normaltextrun"/>
          <w:rFonts w:ascii="Garamond" w:hAnsi="Garamond"/>
          <w:color w:val="000000" w:themeColor="text1"/>
        </w:rPr>
        <w:t xml:space="preserve">forgatókönyvíró-rendezője Sudár Annamária, </w:t>
      </w:r>
      <w:r w:rsidRPr="00FA0C6E">
        <w:rPr>
          <w:rStyle w:val="normaltextrun"/>
          <w:rFonts w:ascii="Garamond" w:hAnsi="Garamond"/>
          <w:color w:val="000000" w:themeColor="text1"/>
        </w:rPr>
        <w:t xml:space="preserve">operatőre Ballagó Gergely, </w:t>
      </w:r>
      <w:r w:rsidR="00CA0788" w:rsidRPr="00FA0C6E">
        <w:rPr>
          <w:rStyle w:val="normaltextrun"/>
          <w:rFonts w:ascii="Garamond" w:hAnsi="Garamond"/>
          <w:color w:val="000000" w:themeColor="text1"/>
        </w:rPr>
        <w:t>szerkesz</w:t>
      </w:r>
      <w:r w:rsidR="002B6D39" w:rsidRPr="00FA0C6E">
        <w:rPr>
          <w:rStyle w:val="normaltextrun"/>
          <w:rFonts w:ascii="Garamond" w:hAnsi="Garamond"/>
          <w:color w:val="000000" w:themeColor="text1"/>
        </w:rPr>
        <w:t>tő</w:t>
      </w:r>
      <w:r w:rsidR="00CA0788" w:rsidRPr="00FA0C6E">
        <w:rPr>
          <w:rStyle w:val="normaltextrun"/>
          <w:rFonts w:ascii="Garamond" w:hAnsi="Garamond"/>
          <w:color w:val="000000" w:themeColor="text1"/>
        </w:rPr>
        <w:t>-</w:t>
      </w:r>
      <w:r w:rsidRPr="00FA0C6E">
        <w:rPr>
          <w:rStyle w:val="normaltextrun"/>
          <w:rFonts w:ascii="Garamond" w:hAnsi="Garamond"/>
          <w:color w:val="000000" w:themeColor="text1"/>
        </w:rPr>
        <w:t>vágója Hanák Luca</w:t>
      </w:r>
      <w:r w:rsidR="00CA0788" w:rsidRPr="00FA0C6E">
        <w:rPr>
          <w:rStyle w:val="normaltextrun"/>
          <w:rFonts w:ascii="Garamond" w:hAnsi="Garamond"/>
          <w:color w:val="000000" w:themeColor="text1"/>
        </w:rPr>
        <w:t>.</w:t>
      </w:r>
    </w:p>
    <w:p w14:paraId="729A916F" w14:textId="0C1A9FDB" w:rsidR="00497F81" w:rsidRPr="00FA0C6E" w:rsidRDefault="00497F81" w:rsidP="0025061E">
      <w:pPr>
        <w:pStyle w:val="paragraph"/>
        <w:pBdr>
          <w:top w:val="single" w:sz="4" w:space="1" w:color="auto"/>
          <w:left w:val="single" w:sz="4" w:space="4" w:color="auto"/>
          <w:bottom w:val="single" w:sz="4" w:space="1" w:color="auto"/>
          <w:right w:val="single" w:sz="4" w:space="4" w:color="auto"/>
        </w:pBdr>
        <w:shd w:val="clear" w:color="auto" w:fill="FFFFFF"/>
        <w:jc w:val="both"/>
        <w:textAlignment w:val="baseline"/>
        <w:rPr>
          <w:rStyle w:val="eop"/>
          <w:rFonts w:ascii="Garamond" w:hAnsi="Garamond"/>
          <w:b/>
          <w:color w:val="000000" w:themeColor="text1"/>
        </w:rPr>
      </w:pPr>
      <w:r w:rsidRPr="00FA0C6E">
        <w:rPr>
          <w:rStyle w:val="eop"/>
          <w:rFonts w:ascii="Garamond" w:hAnsi="Garamond"/>
          <w:b/>
          <w:color w:val="000000" w:themeColor="text1"/>
        </w:rPr>
        <w:t xml:space="preserve">A </w:t>
      </w:r>
      <w:r w:rsidR="0025061E">
        <w:rPr>
          <w:rStyle w:val="eop"/>
          <w:rFonts w:ascii="Garamond" w:hAnsi="Garamond"/>
          <w:b/>
          <w:color w:val="000000" w:themeColor="text1"/>
        </w:rPr>
        <w:t>Pray-</w:t>
      </w:r>
      <w:r w:rsidRPr="00FA0C6E">
        <w:rPr>
          <w:rStyle w:val="eop"/>
          <w:rFonts w:ascii="Garamond" w:hAnsi="Garamond"/>
          <w:b/>
          <w:color w:val="000000" w:themeColor="text1"/>
        </w:rPr>
        <w:t>kódexről</w:t>
      </w:r>
      <w:r w:rsidR="003526B0" w:rsidRPr="00FA0C6E">
        <w:rPr>
          <w:rStyle w:val="eop"/>
          <w:rFonts w:ascii="Garamond" w:hAnsi="Garamond"/>
          <w:b/>
          <w:color w:val="000000" w:themeColor="text1"/>
        </w:rPr>
        <w:t> </w:t>
      </w:r>
      <w:r w:rsidR="0025061E">
        <w:rPr>
          <w:rStyle w:val="eop"/>
          <w:rFonts w:ascii="Garamond" w:hAnsi="Garamond"/>
          <w:b/>
          <w:color w:val="000000" w:themeColor="text1"/>
        </w:rPr>
        <w:t>és díszmásolatáról</w:t>
      </w:r>
    </w:p>
    <w:p w14:paraId="2ECA37C7" w14:textId="798095B7" w:rsidR="003526B0" w:rsidRDefault="003526B0" w:rsidP="0025061E">
      <w:pPr>
        <w:pStyle w:val="paragraph"/>
        <w:pBdr>
          <w:top w:val="single" w:sz="4" w:space="1" w:color="auto"/>
          <w:left w:val="single" w:sz="4" w:space="4" w:color="auto"/>
          <w:bottom w:val="single" w:sz="4" w:space="1" w:color="auto"/>
          <w:right w:val="single" w:sz="4" w:space="4" w:color="auto"/>
        </w:pBdr>
        <w:shd w:val="clear" w:color="auto" w:fill="FFFFFF"/>
        <w:jc w:val="both"/>
        <w:textAlignment w:val="baseline"/>
      </w:pPr>
      <w:r>
        <w:rPr>
          <w:rStyle w:val="normaltextrun"/>
          <w:rFonts w:ascii="Garamond" w:hAnsi="Garamond"/>
        </w:rPr>
        <w:t xml:space="preserve">A felbecsülhetetlen értékű kézirategyüttest a pozsonyi káptalan adományozta a nemzeti könyvtárnak 1813-ban, és Toldy Ferenc (1805–1875) irodalomtörténész nevezte el Pray György (1723–1801) jezsuita történészről, aki 1770-ben először adott hírt róla. A Pray-kódex a 12. századi magyarországi egyházi kultúra egyik legfontosabb dokumentuma. A latin nyelvű liturgikus kódexben a magyarországi használatra szerkesztett </w:t>
      </w:r>
      <w:proofErr w:type="spellStart"/>
      <w:r>
        <w:rPr>
          <w:rStyle w:val="spellingerror"/>
          <w:rFonts w:ascii="Garamond" w:hAnsi="Garamond"/>
        </w:rPr>
        <w:t>sacramentarium</w:t>
      </w:r>
      <w:proofErr w:type="spellEnd"/>
      <w:r>
        <w:rPr>
          <w:rStyle w:val="normaltextrun"/>
          <w:rFonts w:ascii="Garamond" w:hAnsi="Garamond"/>
        </w:rPr>
        <w:t xml:space="preserve"> – azaz a miséző pap könyörgéseit tartalmazó szerkönyv – után egyes misén kívüli szertartások (esketés, a templom alapkövének letétele, temetés) szövegei következnek. A </w:t>
      </w:r>
      <w:r>
        <w:rPr>
          <w:rStyle w:val="normaltextrun"/>
          <w:rFonts w:ascii="Garamond" w:hAnsi="Garamond"/>
          <w:i/>
          <w:iCs/>
        </w:rPr>
        <w:t>Halotti beszéd és könyörgés,</w:t>
      </w:r>
      <w:r>
        <w:rPr>
          <w:rStyle w:val="normaltextrun"/>
          <w:rFonts w:ascii="Garamond" w:hAnsi="Garamond"/>
        </w:rPr>
        <w:t xml:space="preserve"> legkorábbi összefüggő magyar nyelvű szövegemlékünk a temetési szertartás végén, annak függelékében olvasható egy valamivel bővebb, latin nyelvű temetési beszéd kíséretében; a kódex 136. levelén.</w:t>
      </w:r>
    </w:p>
    <w:p w14:paraId="1ECA88DD" w14:textId="7641D66C" w:rsidR="003526B0" w:rsidRDefault="003526B0" w:rsidP="0025061E">
      <w:pPr>
        <w:pStyle w:val="paragraph"/>
        <w:pBdr>
          <w:top w:val="single" w:sz="4" w:space="1" w:color="auto"/>
          <w:left w:val="single" w:sz="4" w:space="4" w:color="auto"/>
          <w:bottom w:val="single" w:sz="4" w:space="1" w:color="auto"/>
          <w:right w:val="single" w:sz="4" w:space="4" w:color="auto"/>
        </w:pBdr>
        <w:shd w:val="clear" w:color="auto" w:fill="FFFFFF"/>
        <w:jc w:val="both"/>
        <w:textAlignment w:val="baseline"/>
      </w:pPr>
      <w:r>
        <w:rPr>
          <w:rStyle w:val="normaltextrun"/>
          <w:rFonts w:ascii="Garamond" w:hAnsi="Garamond"/>
          <w:color w:val="222222"/>
        </w:rPr>
        <w:lastRenderedPageBreak/>
        <w:t>A kézirategyüttes – több más, szertartástani és egyházjogi szöveg (például a Könyves Kálmán kori</w:t>
      </w:r>
      <w:r>
        <w:rPr>
          <w:rStyle w:val="normaltextrun"/>
          <w:rFonts w:ascii="Garamond" w:hAnsi="Garamond"/>
        </w:rPr>
        <w:t xml:space="preserve"> esztergomi zsinati határozatok) mellett – egyetlen fennmaradt középkori évkönyvünket, az </w:t>
      </w:r>
      <w:r>
        <w:rPr>
          <w:rStyle w:val="normaltextrun"/>
          <w:rFonts w:ascii="Garamond" w:hAnsi="Garamond"/>
          <w:i/>
          <w:iCs/>
        </w:rPr>
        <w:t>Annales</w:t>
      </w:r>
      <w:r>
        <w:rPr>
          <w:rStyle w:val="normaltextrun"/>
          <w:rFonts w:ascii="Garamond" w:hAnsi="Garamond"/>
        </w:rPr>
        <w:t xml:space="preserve"> </w:t>
      </w:r>
      <w:proofErr w:type="spellStart"/>
      <w:r>
        <w:rPr>
          <w:rStyle w:val="spellingerror"/>
          <w:rFonts w:ascii="Garamond" w:hAnsi="Garamond"/>
          <w:i/>
          <w:iCs/>
        </w:rPr>
        <w:t>Posoniensest</w:t>
      </w:r>
      <w:proofErr w:type="spellEnd"/>
      <w:r>
        <w:rPr>
          <w:rStyle w:val="normaltextrun"/>
          <w:rFonts w:ascii="Garamond" w:hAnsi="Garamond"/>
        </w:rPr>
        <w:t xml:space="preserve"> is tartalmazza, amely a 997 és 1203 közötti magyar történelemre vonatkozó, sok esetben csak innen ismert tudósítások forrása. Az államalapítás korának becses adatai közé tartozik többek között Géza fejedelem halálának, István király megkoronázásának és Gellért püspökké szentelésének az évszáma.</w:t>
      </w:r>
    </w:p>
    <w:p w14:paraId="5AF14945" w14:textId="699445AB" w:rsidR="003526B0" w:rsidRDefault="003526B0" w:rsidP="0025061E">
      <w:pPr>
        <w:pStyle w:val="paragraph"/>
        <w:pBdr>
          <w:top w:val="single" w:sz="4" w:space="1" w:color="auto"/>
          <w:left w:val="single" w:sz="4" w:space="4" w:color="auto"/>
          <w:bottom w:val="single" w:sz="4" w:space="1" w:color="auto"/>
          <w:right w:val="single" w:sz="4" w:space="4" w:color="auto"/>
        </w:pBdr>
        <w:shd w:val="clear" w:color="auto" w:fill="FFFFFF"/>
        <w:jc w:val="both"/>
        <w:textAlignment w:val="baseline"/>
      </w:pPr>
      <w:r>
        <w:rPr>
          <w:rStyle w:val="scxw236751355"/>
          <w:rFonts w:ascii="Calibri" w:hAnsi="Calibri" w:cs="Calibri"/>
          <w:sz w:val="22"/>
          <w:szCs w:val="22"/>
        </w:rPr>
        <w:t> </w:t>
      </w:r>
      <w:r>
        <w:rPr>
          <w:rStyle w:val="normaltextrun"/>
          <w:rFonts w:ascii="Garamond" w:hAnsi="Garamond"/>
        </w:rPr>
        <w:t xml:space="preserve">A kódexben a hazai könyvfestészet salzburgi hatást mutató korai emlékeit, öt színezett tollrajzot is láthatunk, amely Krisztus kereszthalálát, sírba tételét, feltámadását és megdicsőülését jeleníti meg. A kézirat zenetörténeti szempontból is </w:t>
      </w:r>
      <w:proofErr w:type="gramStart"/>
      <w:r>
        <w:rPr>
          <w:rStyle w:val="contextualspellingandgrammarerror"/>
          <w:rFonts w:ascii="Garamond" w:hAnsi="Garamond"/>
        </w:rPr>
        <w:t>fontos</w:t>
      </w:r>
      <w:proofErr w:type="gramEnd"/>
      <w:r>
        <w:rPr>
          <w:rStyle w:val="normaltextrun"/>
          <w:rFonts w:ascii="Garamond" w:hAnsi="Garamond"/>
        </w:rPr>
        <w:t xml:space="preserve"> mint a középkori „magyar </w:t>
      </w:r>
      <w:proofErr w:type="spellStart"/>
      <w:r>
        <w:rPr>
          <w:rStyle w:val="spellingerror"/>
          <w:rFonts w:ascii="Garamond" w:hAnsi="Garamond"/>
        </w:rPr>
        <w:t>notáció</w:t>
      </w:r>
      <w:proofErr w:type="spellEnd"/>
      <w:r>
        <w:rPr>
          <w:rStyle w:val="normaltextrun"/>
          <w:rFonts w:ascii="Garamond" w:hAnsi="Garamond"/>
        </w:rPr>
        <w:t>” és a vonalrendszeres reformkottaírás hazai alkalmazásának egyik legkorábbi darabja.</w:t>
      </w:r>
    </w:p>
    <w:p w14:paraId="7594C4BD" w14:textId="0A6AB845" w:rsidR="003526B0" w:rsidRDefault="003526B0" w:rsidP="0025061E">
      <w:pPr>
        <w:pStyle w:val="paragraph"/>
        <w:pBdr>
          <w:top w:val="single" w:sz="4" w:space="1" w:color="auto"/>
          <w:left w:val="single" w:sz="4" w:space="4" w:color="auto"/>
          <w:bottom w:val="single" w:sz="4" w:space="1" w:color="auto"/>
          <w:right w:val="single" w:sz="4" w:space="4" w:color="auto"/>
        </w:pBdr>
        <w:shd w:val="clear" w:color="auto" w:fill="FFFFFF"/>
        <w:jc w:val="both"/>
        <w:textAlignment w:val="baseline"/>
      </w:pPr>
      <w:r>
        <w:rPr>
          <w:rStyle w:val="eop"/>
          <w:rFonts w:ascii="Garamond" w:hAnsi="Garamond"/>
        </w:rPr>
        <w:t> </w:t>
      </w:r>
      <w:r>
        <w:rPr>
          <w:rStyle w:val="normaltextrun"/>
          <w:rFonts w:ascii="Garamond" w:hAnsi="Garamond"/>
        </w:rPr>
        <w:t>A Pray-kódexet restaurátor szakember jelenlétében és szigorú állományvédelmi előírások mellett a nemzeti könyvtár digitalizáló központjában fotózták végig. A digitális utómunkák során az eredeti látvány visszaadására törekedtek, minimalizálva az optikai torzítást. A díszmásolatot különleges papírra nyomtatták.</w:t>
      </w:r>
    </w:p>
    <w:p w14:paraId="674C7D58" w14:textId="1CA78B4B" w:rsidR="003526B0" w:rsidRDefault="003526B0" w:rsidP="0025061E">
      <w:pPr>
        <w:pStyle w:val="paragraph"/>
        <w:pBdr>
          <w:top w:val="single" w:sz="4" w:space="1" w:color="auto"/>
          <w:left w:val="single" w:sz="4" w:space="4" w:color="auto"/>
          <w:bottom w:val="single" w:sz="4" w:space="1" w:color="auto"/>
          <w:right w:val="single" w:sz="4" w:space="4" w:color="auto"/>
        </w:pBdr>
        <w:shd w:val="clear" w:color="auto" w:fill="FFFFFF"/>
        <w:jc w:val="both"/>
        <w:textAlignment w:val="baseline"/>
      </w:pPr>
      <w:r>
        <w:rPr>
          <w:rStyle w:val="normaltextrun"/>
          <w:rFonts w:ascii="Garamond" w:hAnsi="Garamond"/>
        </w:rPr>
        <w:t>Mivel a Pray-kódex eredeti kötése nem maradt fenn, s a pergameníveken található nyomokból csak a fűzés módjára lehet következtetni, az OSZK 2017-ben Magyar Örökség díjjal kitüntetett műhelyében több évtizede folyó kötéstörténeti és készítéstechnikai kutatások eredményeire alapozva és a nemzetközi analógiákat figyelembe véve készült el a díszmásolat kötésének korhű terve, majd kivitelezése. A kötéshez a kolostorokban alkalmazott korabeli anyagokhoz hasonlókat használtak a restaurátorok.</w:t>
      </w:r>
    </w:p>
    <w:p w14:paraId="7C718E61" w14:textId="77777777" w:rsidR="003526B0" w:rsidRPr="002B6D39" w:rsidRDefault="003526B0" w:rsidP="0025061E">
      <w:pPr>
        <w:pStyle w:val="paragraph"/>
        <w:pBdr>
          <w:top w:val="single" w:sz="4" w:space="1" w:color="auto"/>
          <w:left w:val="single" w:sz="4" w:space="4" w:color="auto"/>
          <w:bottom w:val="single" w:sz="4" w:space="1" w:color="auto"/>
          <w:right w:val="single" w:sz="4" w:space="4" w:color="auto"/>
        </w:pBdr>
        <w:shd w:val="clear" w:color="auto" w:fill="FFFFFF"/>
        <w:jc w:val="both"/>
        <w:textAlignment w:val="baseline"/>
        <w:rPr>
          <w:rFonts w:ascii="Garamond" w:hAnsi="Garamond"/>
        </w:rPr>
      </w:pPr>
      <w:r>
        <w:rPr>
          <w:rStyle w:val="normaltextrun"/>
          <w:rFonts w:ascii="Garamond" w:hAnsi="Garamond"/>
        </w:rPr>
        <w:t>A díszmásolathoz magyar és spanyol nyelvű ismertetőszöveg is készült, amelyet – az egykorú írásképet tanulmányozva – könyvkötőmester rótt pergamenre lúdtollal. Az ismertetőt dupla bőrbordára fűzték, majd a kódexmásolathoz kötötték, így egységet képez a kötetet alkotó ívekkel.</w:t>
      </w:r>
      <w:r>
        <w:rPr>
          <w:rStyle w:val="scxw236751355"/>
          <w:rFonts w:ascii="Garamond" w:hAnsi="Garamond"/>
        </w:rPr>
        <w:t> </w:t>
      </w:r>
      <w:r>
        <w:rPr>
          <w:rFonts w:ascii="Garamond" w:hAnsi="Garamond"/>
        </w:rPr>
        <w:br/>
      </w:r>
      <w:r>
        <w:rPr>
          <w:rStyle w:val="eop"/>
          <w:rFonts w:ascii="Garamond" w:hAnsi="Garamond"/>
        </w:rPr>
        <w:t> </w:t>
      </w:r>
      <w:r w:rsidR="002B6D39">
        <w:rPr>
          <w:rStyle w:val="eop"/>
          <w:rFonts w:ascii="Garamond" w:hAnsi="Garamond"/>
        </w:rPr>
        <w:br/>
      </w:r>
      <w:r>
        <w:rPr>
          <w:rStyle w:val="normaltextrun"/>
          <w:rFonts w:ascii="Garamond" w:hAnsi="Garamond"/>
        </w:rPr>
        <w:t>A könyvtestet</w:t>
      </w:r>
      <w:r>
        <w:rPr>
          <w:rStyle w:val="normaltextrun"/>
        </w:rPr>
        <w:t> </w:t>
      </w:r>
      <w:r>
        <w:rPr>
          <w:rStyle w:val="normaltextrun"/>
          <w:rFonts w:ascii="Garamond" w:hAnsi="Garamond"/>
        </w:rPr>
        <w:t>nyolc millim</w:t>
      </w:r>
      <w:r>
        <w:rPr>
          <w:rStyle w:val="normaltextrun"/>
          <w:rFonts w:ascii="Garamond" w:hAnsi="Garamond" w:cs="Garamond"/>
        </w:rPr>
        <w:t>é</w:t>
      </w:r>
      <w:r>
        <w:rPr>
          <w:rStyle w:val="normaltextrun"/>
          <w:rFonts w:ascii="Garamond" w:hAnsi="Garamond"/>
        </w:rPr>
        <w:t>ter vastag b</w:t>
      </w:r>
      <w:r>
        <w:rPr>
          <w:rStyle w:val="normaltextrun"/>
          <w:rFonts w:ascii="Garamond" w:hAnsi="Garamond" w:cs="Garamond"/>
        </w:rPr>
        <w:t>ü</w:t>
      </w:r>
      <w:r>
        <w:rPr>
          <w:rStyle w:val="normaltextrun"/>
          <w:rFonts w:ascii="Garamond" w:hAnsi="Garamond"/>
        </w:rPr>
        <w:t>kkfat</w:t>
      </w:r>
      <w:r>
        <w:rPr>
          <w:rStyle w:val="normaltextrun"/>
          <w:rFonts w:ascii="Garamond" w:hAnsi="Garamond" w:cs="Garamond"/>
        </w:rPr>
        <w:t>á</w:t>
      </w:r>
      <w:r>
        <w:rPr>
          <w:rStyle w:val="normaltextrun"/>
          <w:rFonts w:ascii="Garamond" w:hAnsi="Garamond"/>
        </w:rPr>
        <w:t>bl</w:t>
      </w:r>
      <w:r>
        <w:rPr>
          <w:rStyle w:val="normaltextrun"/>
          <w:rFonts w:ascii="Garamond" w:hAnsi="Garamond" w:cs="Garamond"/>
        </w:rPr>
        <w:t>á</w:t>
      </w:r>
      <w:r>
        <w:rPr>
          <w:rStyle w:val="normaltextrun"/>
          <w:rFonts w:ascii="Garamond" w:hAnsi="Garamond"/>
        </w:rPr>
        <w:t>k v</w:t>
      </w:r>
      <w:r>
        <w:rPr>
          <w:rStyle w:val="normaltextrun"/>
          <w:rFonts w:ascii="Garamond" w:hAnsi="Garamond" w:cs="Garamond"/>
        </w:rPr>
        <w:t>é</w:t>
      </w:r>
      <w:r>
        <w:rPr>
          <w:rStyle w:val="normaltextrun"/>
          <w:rFonts w:ascii="Garamond" w:hAnsi="Garamond"/>
        </w:rPr>
        <w:t>dik, amelyeket tims</w:t>
      </w:r>
      <w:r>
        <w:rPr>
          <w:rStyle w:val="normaltextrun"/>
          <w:rFonts w:ascii="Garamond" w:hAnsi="Garamond" w:cs="Garamond"/>
        </w:rPr>
        <w:t>ó</w:t>
      </w:r>
      <w:r>
        <w:rPr>
          <w:rStyle w:val="normaltextrun"/>
          <w:rFonts w:ascii="Garamond" w:hAnsi="Garamond"/>
        </w:rPr>
        <w:t>s cserz</w:t>
      </w:r>
      <w:r>
        <w:rPr>
          <w:rStyle w:val="normaltextrun"/>
          <w:rFonts w:ascii="Garamond" w:hAnsi="Garamond" w:cs="Garamond"/>
        </w:rPr>
        <w:t>é</w:t>
      </w:r>
      <w:r>
        <w:rPr>
          <w:rStyle w:val="normaltextrun"/>
          <w:rFonts w:ascii="Garamond" w:hAnsi="Garamond"/>
        </w:rPr>
        <w:t>s</w:t>
      </w:r>
      <w:r>
        <w:rPr>
          <w:rStyle w:val="normaltextrun"/>
          <w:rFonts w:ascii="Garamond" w:hAnsi="Garamond" w:cs="Garamond"/>
        </w:rPr>
        <w:t>ű</w:t>
      </w:r>
      <w:r>
        <w:rPr>
          <w:rStyle w:val="normaltextrun"/>
          <w:rFonts w:ascii="Garamond" w:hAnsi="Garamond"/>
        </w:rPr>
        <w:t>, sz</w:t>
      </w:r>
      <w:r>
        <w:rPr>
          <w:rStyle w:val="normaltextrun"/>
          <w:rFonts w:ascii="Garamond" w:hAnsi="Garamond" w:cs="Garamond"/>
        </w:rPr>
        <w:t>í</w:t>
      </w:r>
      <w:r>
        <w:rPr>
          <w:rStyle w:val="normaltextrun"/>
          <w:rFonts w:ascii="Garamond" w:hAnsi="Garamond"/>
        </w:rPr>
        <w:t>nezetlen kecskeb</w:t>
      </w:r>
      <w:r>
        <w:rPr>
          <w:rStyle w:val="normaltextrun"/>
          <w:rFonts w:ascii="Garamond" w:hAnsi="Garamond" w:cs="Garamond"/>
        </w:rPr>
        <w:t>ő</w:t>
      </w:r>
      <w:r>
        <w:rPr>
          <w:rStyle w:val="normaltextrun"/>
          <w:rFonts w:ascii="Garamond" w:hAnsi="Garamond"/>
        </w:rPr>
        <w:t>r bor</w:t>
      </w:r>
      <w:r>
        <w:rPr>
          <w:rStyle w:val="normaltextrun"/>
          <w:rFonts w:ascii="Garamond" w:hAnsi="Garamond" w:cs="Garamond"/>
        </w:rPr>
        <w:t>í</w:t>
      </w:r>
      <w:r>
        <w:rPr>
          <w:rStyle w:val="normaltextrun"/>
          <w:rFonts w:ascii="Garamond" w:hAnsi="Garamond"/>
        </w:rPr>
        <w:t>t. A r</w:t>
      </w:r>
      <w:r>
        <w:rPr>
          <w:rStyle w:val="normaltextrun"/>
          <w:rFonts w:ascii="Garamond" w:hAnsi="Garamond" w:cs="Garamond"/>
        </w:rPr>
        <w:t>é</w:t>
      </w:r>
      <w:r>
        <w:rPr>
          <w:rStyle w:val="normaltextrun"/>
          <w:rFonts w:ascii="Garamond" w:hAnsi="Garamond"/>
        </w:rPr>
        <w:t xml:space="preserve">zveretek </w:t>
      </w:r>
      <w:r>
        <w:rPr>
          <w:rStyle w:val="normaltextrun"/>
          <w:rFonts w:ascii="Garamond" w:hAnsi="Garamond" w:cs="Garamond"/>
        </w:rPr>
        <w:t>é</w:t>
      </w:r>
      <w:r>
        <w:rPr>
          <w:rStyle w:val="normaltextrun"/>
          <w:rFonts w:ascii="Garamond" w:hAnsi="Garamond"/>
        </w:rPr>
        <w:t xml:space="preserve">s -csatok </w:t>
      </w:r>
      <w:r>
        <w:rPr>
          <w:rStyle w:val="normaltextrun"/>
          <w:rFonts w:ascii="Garamond" w:hAnsi="Garamond" w:cs="Garamond"/>
        </w:rPr>
        <w:t>–</w:t>
      </w:r>
      <w:r>
        <w:rPr>
          <w:rStyle w:val="normaltextrun"/>
          <w:rFonts w:ascii="Garamond" w:hAnsi="Garamond"/>
        </w:rPr>
        <w:t xml:space="preserve"> a k</w:t>
      </w:r>
      <w:r>
        <w:rPr>
          <w:rStyle w:val="normaltextrun"/>
          <w:rFonts w:ascii="Garamond" w:hAnsi="Garamond" w:cs="Garamond"/>
        </w:rPr>
        <w:t>ö</w:t>
      </w:r>
      <w:r>
        <w:rPr>
          <w:rStyle w:val="normaltextrun"/>
          <w:rFonts w:ascii="Garamond" w:hAnsi="Garamond"/>
        </w:rPr>
        <w:t>t</w:t>
      </w:r>
      <w:r>
        <w:rPr>
          <w:rStyle w:val="normaltextrun"/>
          <w:rFonts w:ascii="Garamond" w:hAnsi="Garamond" w:cs="Garamond"/>
        </w:rPr>
        <w:t>é</w:t>
      </w:r>
      <w:r>
        <w:rPr>
          <w:rStyle w:val="normaltextrun"/>
          <w:rFonts w:ascii="Garamond" w:hAnsi="Garamond"/>
        </w:rPr>
        <w:t>shez hasonl</w:t>
      </w:r>
      <w:r>
        <w:rPr>
          <w:rStyle w:val="normaltextrun"/>
          <w:rFonts w:ascii="Garamond" w:hAnsi="Garamond" w:cs="Garamond"/>
        </w:rPr>
        <w:t>ó</w:t>
      </w:r>
      <w:r>
        <w:rPr>
          <w:rStyle w:val="normaltextrun"/>
          <w:rFonts w:ascii="Garamond" w:hAnsi="Garamond"/>
        </w:rPr>
        <w:t xml:space="preserve">an </w:t>
      </w:r>
      <w:r>
        <w:rPr>
          <w:rStyle w:val="normaltextrun"/>
          <w:rFonts w:ascii="Garamond" w:hAnsi="Garamond" w:cs="Garamond"/>
        </w:rPr>
        <w:t>–</w:t>
      </w:r>
      <w:r>
        <w:rPr>
          <w:rStyle w:val="normaltextrun"/>
          <w:rFonts w:ascii="Garamond" w:hAnsi="Garamond"/>
        </w:rPr>
        <w:t xml:space="preserve"> korabeli mint</w:t>
      </w:r>
      <w:r>
        <w:rPr>
          <w:rStyle w:val="normaltextrun"/>
          <w:rFonts w:ascii="Garamond" w:hAnsi="Garamond" w:cs="Garamond"/>
        </w:rPr>
        <w:t>á</w:t>
      </w:r>
      <w:r>
        <w:rPr>
          <w:rStyle w:val="normaltextrun"/>
          <w:rFonts w:ascii="Garamond" w:hAnsi="Garamond"/>
        </w:rPr>
        <w:t>k alapján, aprólékos munkával, kéziszerszámok segítségével készültek. A kötetet saját tervek alapján épített, fekete bőrrel borított és bordó hernyóselyemmel bélelt dobozban helyezték el, amelyet a kódexet illusztráló egyik tollrajz – a feszület – szintén kézzel festett másolata díszít.</w:t>
      </w:r>
      <w:r>
        <w:rPr>
          <w:rStyle w:val="eop"/>
          <w:rFonts w:ascii="Garamond" w:hAnsi="Garamond"/>
        </w:rPr>
        <w:t> </w:t>
      </w:r>
    </w:p>
    <w:p w14:paraId="765388D0" w14:textId="77777777" w:rsidR="002B61CE" w:rsidRDefault="003526B0" w:rsidP="003526B0">
      <w:pPr>
        <w:pStyle w:val="paragraph"/>
        <w:textAlignment w:val="baseline"/>
        <w:rPr>
          <w:rStyle w:val="eop"/>
          <w:color w:val="000000"/>
        </w:rPr>
      </w:pPr>
      <w:r>
        <w:rPr>
          <w:rStyle w:val="eop"/>
          <w:color w:val="000000"/>
        </w:rPr>
        <w:t> </w:t>
      </w:r>
      <w:bookmarkStart w:id="0" w:name="_GoBack"/>
      <w:bookmarkEnd w:id="0"/>
    </w:p>
    <w:p w14:paraId="2B701148" w14:textId="08F69234" w:rsidR="003526B0" w:rsidRDefault="003526B0" w:rsidP="003526B0">
      <w:pPr>
        <w:pStyle w:val="paragraph"/>
        <w:textAlignment w:val="baseline"/>
      </w:pPr>
      <w:r>
        <w:rPr>
          <w:rStyle w:val="normaltextrun"/>
          <w:rFonts w:ascii="Garamond" w:hAnsi="Garamond"/>
        </w:rPr>
        <w:t xml:space="preserve">További információ a sajtó képviselői számára: </w:t>
      </w:r>
      <w:hyperlink r:id="rId11" w:tgtFrame="_blank" w:history="1">
        <w:r>
          <w:rPr>
            <w:rStyle w:val="normaltextrun"/>
            <w:rFonts w:ascii="Garamond" w:hAnsi="Garamond"/>
            <w:color w:val="0563C1"/>
            <w:u w:val="single"/>
          </w:rPr>
          <w:t>press@oszk.hu</w:t>
        </w:r>
      </w:hyperlink>
      <w:r>
        <w:rPr>
          <w:rStyle w:val="normaltextrun"/>
          <w:rFonts w:ascii="Garamond" w:hAnsi="Garamond"/>
          <w:color w:val="0563C1"/>
          <w:u w:val="single"/>
        </w:rPr>
        <w:t>.</w:t>
      </w:r>
      <w:r>
        <w:rPr>
          <w:rStyle w:val="eop"/>
          <w:rFonts w:ascii="Garamond" w:hAnsi="Garamond"/>
          <w:color w:val="0563C1"/>
        </w:rPr>
        <w:t> </w:t>
      </w:r>
    </w:p>
    <w:p w14:paraId="0553BC52" w14:textId="77777777" w:rsidR="003526B0" w:rsidRDefault="003526B0" w:rsidP="003526B0">
      <w:pPr>
        <w:pStyle w:val="paragraph"/>
        <w:shd w:val="clear" w:color="auto" w:fill="FFFFFF"/>
        <w:jc w:val="both"/>
        <w:textAlignment w:val="baseline"/>
      </w:pPr>
      <w:r>
        <w:rPr>
          <w:rStyle w:val="eop"/>
          <w:rFonts w:ascii="Garamond" w:hAnsi="Garamond"/>
        </w:rPr>
        <w:t> </w:t>
      </w:r>
    </w:p>
    <w:p w14:paraId="786C3C00" w14:textId="77777777" w:rsidR="003A2851" w:rsidRDefault="00184A3E"/>
    <w:sectPr w:rsidR="003A2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B0"/>
    <w:rsid w:val="00016BFC"/>
    <w:rsid w:val="000225B8"/>
    <w:rsid w:val="00076FBB"/>
    <w:rsid w:val="000C684C"/>
    <w:rsid w:val="001563C3"/>
    <w:rsid w:val="00184A3E"/>
    <w:rsid w:val="00190DD2"/>
    <w:rsid w:val="001D49C7"/>
    <w:rsid w:val="001E5890"/>
    <w:rsid w:val="00245279"/>
    <w:rsid w:val="0025061E"/>
    <w:rsid w:val="002B61CE"/>
    <w:rsid w:val="002B6D39"/>
    <w:rsid w:val="002B7E4C"/>
    <w:rsid w:val="003526B0"/>
    <w:rsid w:val="003C49D0"/>
    <w:rsid w:val="00442EB7"/>
    <w:rsid w:val="00452D01"/>
    <w:rsid w:val="00497F81"/>
    <w:rsid w:val="004F4E61"/>
    <w:rsid w:val="00533937"/>
    <w:rsid w:val="00585641"/>
    <w:rsid w:val="005A3DB4"/>
    <w:rsid w:val="005C739D"/>
    <w:rsid w:val="00655AFD"/>
    <w:rsid w:val="006751EA"/>
    <w:rsid w:val="006A678E"/>
    <w:rsid w:val="00756B0F"/>
    <w:rsid w:val="008104F9"/>
    <w:rsid w:val="00817A41"/>
    <w:rsid w:val="00862E49"/>
    <w:rsid w:val="008875DA"/>
    <w:rsid w:val="00964460"/>
    <w:rsid w:val="009A75B3"/>
    <w:rsid w:val="009D33EA"/>
    <w:rsid w:val="00A564A2"/>
    <w:rsid w:val="00B46942"/>
    <w:rsid w:val="00BB4114"/>
    <w:rsid w:val="00C503C2"/>
    <w:rsid w:val="00C913B5"/>
    <w:rsid w:val="00CA0788"/>
    <w:rsid w:val="00CF397C"/>
    <w:rsid w:val="00D736DF"/>
    <w:rsid w:val="00D92F21"/>
    <w:rsid w:val="00E202AC"/>
    <w:rsid w:val="00EA1416"/>
    <w:rsid w:val="00F85378"/>
    <w:rsid w:val="00FA01E4"/>
    <w:rsid w:val="00FA0C6E"/>
    <w:rsid w:val="00FA75A6"/>
    <w:rsid w:val="366669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6F72"/>
  <w15:chartTrackingRefBased/>
  <w15:docId w15:val="{79A6668B-3065-418E-9092-D9B2E77B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3526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3526B0"/>
  </w:style>
  <w:style w:type="character" w:customStyle="1" w:styleId="eop">
    <w:name w:val="eop"/>
    <w:basedOn w:val="Bekezdsalapbettpusa"/>
    <w:rsid w:val="003526B0"/>
  </w:style>
  <w:style w:type="character" w:customStyle="1" w:styleId="spellingerror">
    <w:name w:val="spellingerror"/>
    <w:basedOn w:val="Bekezdsalapbettpusa"/>
    <w:rsid w:val="003526B0"/>
  </w:style>
  <w:style w:type="character" w:customStyle="1" w:styleId="scxw236751355">
    <w:name w:val="scxw236751355"/>
    <w:basedOn w:val="Bekezdsalapbettpusa"/>
    <w:rsid w:val="003526B0"/>
  </w:style>
  <w:style w:type="character" w:customStyle="1" w:styleId="contextualspellingandgrammarerror">
    <w:name w:val="contextualspellingandgrammarerror"/>
    <w:basedOn w:val="Bekezdsalapbettpusa"/>
    <w:rsid w:val="003526B0"/>
  </w:style>
  <w:style w:type="character" w:styleId="Hiperhivatkozs">
    <w:name w:val="Hyperlink"/>
    <w:basedOn w:val="Bekezdsalapbettpusa"/>
    <w:uiPriority w:val="99"/>
    <w:unhideWhenUsed/>
    <w:rsid w:val="00EA1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401473">
      <w:bodyDiv w:val="1"/>
      <w:marLeft w:val="0"/>
      <w:marRight w:val="0"/>
      <w:marTop w:val="0"/>
      <w:marBottom w:val="0"/>
      <w:divBdr>
        <w:top w:val="none" w:sz="0" w:space="0" w:color="auto"/>
        <w:left w:val="none" w:sz="0" w:space="0" w:color="auto"/>
        <w:bottom w:val="none" w:sz="0" w:space="0" w:color="auto"/>
        <w:right w:val="none" w:sz="0" w:space="0" w:color="auto"/>
      </w:divBdr>
      <w:divsChild>
        <w:div w:id="1219704207">
          <w:marLeft w:val="0"/>
          <w:marRight w:val="0"/>
          <w:marTop w:val="0"/>
          <w:marBottom w:val="0"/>
          <w:divBdr>
            <w:top w:val="none" w:sz="0" w:space="0" w:color="auto"/>
            <w:left w:val="none" w:sz="0" w:space="0" w:color="auto"/>
            <w:bottom w:val="none" w:sz="0" w:space="0" w:color="auto"/>
            <w:right w:val="none" w:sz="0" w:space="0" w:color="auto"/>
          </w:divBdr>
        </w:div>
        <w:div w:id="1305041471">
          <w:marLeft w:val="0"/>
          <w:marRight w:val="0"/>
          <w:marTop w:val="0"/>
          <w:marBottom w:val="0"/>
          <w:divBdr>
            <w:top w:val="none" w:sz="0" w:space="0" w:color="auto"/>
            <w:left w:val="none" w:sz="0" w:space="0" w:color="auto"/>
            <w:bottom w:val="none" w:sz="0" w:space="0" w:color="auto"/>
            <w:right w:val="none" w:sz="0" w:space="0" w:color="auto"/>
          </w:divBdr>
        </w:div>
        <w:div w:id="949552610">
          <w:marLeft w:val="0"/>
          <w:marRight w:val="0"/>
          <w:marTop w:val="0"/>
          <w:marBottom w:val="0"/>
          <w:divBdr>
            <w:top w:val="none" w:sz="0" w:space="0" w:color="auto"/>
            <w:left w:val="none" w:sz="0" w:space="0" w:color="auto"/>
            <w:bottom w:val="none" w:sz="0" w:space="0" w:color="auto"/>
            <w:right w:val="none" w:sz="0" w:space="0" w:color="auto"/>
          </w:divBdr>
        </w:div>
        <w:div w:id="1001158844">
          <w:marLeft w:val="0"/>
          <w:marRight w:val="0"/>
          <w:marTop w:val="0"/>
          <w:marBottom w:val="0"/>
          <w:divBdr>
            <w:top w:val="none" w:sz="0" w:space="0" w:color="auto"/>
            <w:left w:val="none" w:sz="0" w:space="0" w:color="auto"/>
            <w:bottom w:val="none" w:sz="0" w:space="0" w:color="auto"/>
            <w:right w:val="none" w:sz="0" w:space="0" w:color="auto"/>
          </w:divBdr>
        </w:div>
        <w:div w:id="1643996296">
          <w:marLeft w:val="0"/>
          <w:marRight w:val="0"/>
          <w:marTop w:val="0"/>
          <w:marBottom w:val="0"/>
          <w:divBdr>
            <w:top w:val="none" w:sz="0" w:space="0" w:color="auto"/>
            <w:left w:val="none" w:sz="0" w:space="0" w:color="auto"/>
            <w:bottom w:val="none" w:sz="0" w:space="0" w:color="auto"/>
            <w:right w:val="none" w:sz="0" w:space="0" w:color="auto"/>
          </w:divBdr>
        </w:div>
        <w:div w:id="1372337843">
          <w:marLeft w:val="0"/>
          <w:marRight w:val="0"/>
          <w:marTop w:val="0"/>
          <w:marBottom w:val="0"/>
          <w:divBdr>
            <w:top w:val="none" w:sz="0" w:space="0" w:color="auto"/>
            <w:left w:val="none" w:sz="0" w:space="0" w:color="auto"/>
            <w:bottom w:val="none" w:sz="0" w:space="0" w:color="auto"/>
            <w:right w:val="none" w:sz="0" w:space="0" w:color="auto"/>
          </w:divBdr>
        </w:div>
        <w:div w:id="323313547">
          <w:marLeft w:val="0"/>
          <w:marRight w:val="0"/>
          <w:marTop w:val="0"/>
          <w:marBottom w:val="0"/>
          <w:divBdr>
            <w:top w:val="none" w:sz="0" w:space="0" w:color="auto"/>
            <w:left w:val="none" w:sz="0" w:space="0" w:color="auto"/>
            <w:bottom w:val="none" w:sz="0" w:space="0" w:color="auto"/>
            <w:right w:val="none" w:sz="0" w:space="0" w:color="auto"/>
          </w:divBdr>
        </w:div>
        <w:div w:id="26179151">
          <w:marLeft w:val="0"/>
          <w:marRight w:val="0"/>
          <w:marTop w:val="0"/>
          <w:marBottom w:val="0"/>
          <w:divBdr>
            <w:top w:val="none" w:sz="0" w:space="0" w:color="auto"/>
            <w:left w:val="none" w:sz="0" w:space="0" w:color="auto"/>
            <w:bottom w:val="none" w:sz="0" w:space="0" w:color="auto"/>
            <w:right w:val="none" w:sz="0" w:space="0" w:color="auto"/>
          </w:divBdr>
        </w:div>
        <w:div w:id="1501434084">
          <w:marLeft w:val="0"/>
          <w:marRight w:val="0"/>
          <w:marTop w:val="0"/>
          <w:marBottom w:val="0"/>
          <w:divBdr>
            <w:top w:val="none" w:sz="0" w:space="0" w:color="auto"/>
            <w:left w:val="none" w:sz="0" w:space="0" w:color="auto"/>
            <w:bottom w:val="none" w:sz="0" w:space="0" w:color="auto"/>
            <w:right w:val="none" w:sz="0" w:space="0" w:color="auto"/>
          </w:divBdr>
        </w:div>
        <w:div w:id="2072537338">
          <w:marLeft w:val="0"/>
          <w:marRight w:val="0"/>
          <w:marTop w:val="0"/>
          <w:marBottom w:val="0"/>
          <w:divBdr>
            <w:top w:val="none" w:sz="0" w:space="0" w:color="auto"/>
            <w:left w:val="none" w:sz="0" w:space="0" w:color="auto"/>
            <w:bottom w:val="none" w:sz="0" w:space="0" w:color="auto"/>
            <w:right w:val="none" w:sz="0" w:space="0" w:color="auto"/>
          </w:divBdr>
        </w:div>
        <w:div w:id="1706248820">
          <w:marLeft w:val="0"/>
          <w:marRight w:val="0"/>
          <w:marTop w:val="0"/>
          <w:marBottom w:val="0"/>
          <w:divBdr>
            <w:top w:val="none" w:sz="0" w:space="0" w:color="auto"/>
            <w:left w:val="none" w:sz="0" w:space="0" w:color="auto"/>
            <w:bottom w:val="none" w:sz="0" w:space="0" w:color="auto"/>
            <w:right w:val="none" w:sz="0" w:space="0" w:color="auto"/>
          </w:divBdr>
        </w:div>
        <w:div w:id="1338070574">
          <w:marLeft w:val="0"/>
          <w:marRight w:val="0"/>
          <w:marTop w:val="0"/>
          <w:marBottom w:val="0"/>
          <w:divBdr>
            <w:top w:val="none" w:sz="0" w:space="0" w:color="auto"/>
            <w:left w:val="none" w:sz="0" w:space="0" w:color="auto"/>
            <w:bottom w:val="none" w:sz="0" w:space="0" w:color="auto"/>
            <w:right w:val="none" w:sz="0" w:space="0" w:color="auto"/>
          </w:divBdr>
        </w:div>
        <w:div w:id="1348798880">
          <w:marLeft w:val="0"/>
          <w:marRight w:val="0"/>
          <w:marTop w:val="0"/>
          <w:marBottom w:val="0"/>
          <w:divBdr>
            <w:top w:val="none" w:sz="0" w:space="0" w:color="auto"/>
            <w:left w:val="none" w:sz="0" w:space="0" w:color="auto"/>
            <w:bottom w:val="none" w:sz="0" w:space="0" w:color="auto"/>
            <w:right w:val="none" w:sz="0" w:space="0" w:color="auto"/>
          </w:divBdr>
        </w:div>
        <w:div w:id="1301152721">
          <w:marLeft w:val="0"/>
          <w:marRight w:val="0"/>
          <w:marTop w:val="0"/>
          <w:marBottom w:val="0"/>
          <w:divBdr>
            <w:top w:val="none" w:sz="0" w:space="0" w:color="auto"/>
            <w:left w:val="none" w:sz="0" w:space="0" w:color="auto"/>
            <w:bottom w:val="none" w:sz="0" w:space="0" w:color="auto"/>
            <w:right w:val="none" w:sz="0" w:space="0" w:color="auto"/>
          </w:divBdr>
        </w:div>
        <w:div w:id="64181945">
          <w:marLeft w:val="0"/>
          <w:marRight w:val="0"/>
          <w:marTop w:val="0"/>
          <w:marBottom w:val="0"/>
          <w:divBdr>
            <w:top w:val="none" w:sz="0" w:space="0" w:color="auto"/>
            <w:left w:val="none" w:sz="0" w:space="0" w:color="auto"/>
            <w:bottom w:val="none" w:sz="0" w:space="0" w:color="auto"/>
            <w:right w:val="none" w:sz="0" w:space="0" w:color="auto"/>
          </w:divBdr>
        </w:div>
        <w:div w:id="245697842">
          <w:marLeft w:val="0"/>
          <w:marRight w:val="0"/>
          <w:marTop w:val="0"/>
          <w:marBottom w:val="0"/>
          <w:divBdr>
            <w:top w:val="none" w:sz="0" w:space="0" w:color="auto"/>
            <w:left w:val="none" w:sz="0" w:space="0" w:color="auto"/>
            <w:bottom w:val="none" w:sz="0" w:space="0" w:color="auto"/>
            <w:right w:val="none" w:sz="0" w:space="0" w:color="auto"/>
          </w:divBdr>
        </w:div>
        <w:div w:id="1134564755">
          <w:marLeft w:val="0"/>
          <w:marRight w:val="0"/>
          <w:marTop w:val="0"/>
          <w:marBottom w:val="0"/>
          <w:divBdr>
            <w:top w:val="none" w:sz="0" w:space="0" w:color="auto"/>
            <w:left w:val="none" w:sz="0" w:space="0" w:color="auto"/>
            <w:bottom w:val="none" w:sz="0" w:space="0" w:color="auto"/>
            <w:right w:val="none" w:sz="0" w:space="0" w:color="auto"/>
          </w:divBdr>
        </w:div>
        <w:div w:id="1191408926">
          <w:marLeft w:val="0"/>
          <w:marRight w:val="0"/>
          <w:marTop w:val="0"/>
          <w:marBottom w:val="0"/>
          <w:divBdr>
            <w:top w:val="none" w:sz="0" w:space="0" w:color="auto"/>
            <w:left w:val="none" w:sz="0" w:space="0" w:color="auto"/>
            <w:bottom w:val="none" w:sz="0" w:space="0" w:color="auto"/>
            <w:right w:val="none" w:sz="0" w:space="0" w:color="auto"/>
          </w:divBdr>
        </w:div>
        <w:div w:id="756102090">
          <w:marLeft w:val="0"/>
          <w:marRight w:val="0"/>
          <w:marTop w:val="0"/>
          <w:marBottom w:val="0"/>
          <w:divBdr>
            <w:top w:val="none" w:sz="0" w:space="0" w:color="auto"/>
            <w:left w:val="none" w:sz="0" w:space="0" w:color="auto"/>
            <w:bottom w:val="none" w:sz="0" w:space="0" w:color="auto"/>
            <w:right w:val="none" w:sz="0" w:space="0" w:color="auto"/>
          </w:divBdr>
        </w:div>
        <w:div w:id="1977877316">
          <w:marLeft w:val="0"/>
          <w:marRight w:val="0"/>
          <w:marTop w:val="0"/>
          <w:marBottom w:val="0"/>
          <w:divBdr>
            <w:top w:val="none" w:sz="0" w:space="0" w:color="auto"/>
            <w:left w:val="none" w:sz="0" w:space="0" w:color="auto"/>
            <w:bottom w:val="none" w:sz="0" w:space="0" w:color="auto"/>
            <w:right w:val="none" w:sz="0" w:space="0" w:color="auto"/>
          </w:divBdr>
        </w:div>
        <w:div w:id="1246454439">
          <w:marLeft w:val="0"/>
          <w:marRight w:val="0"/>
          <w:marTop w:val="0"/>
          <w:marBottom w:val="0"/>
          <w:divBdr>
            <w:top w:val="none" w:sz="0" w:space="0" w:color="auto"/>
            <w:left w:val="none" w:sz="0" w:space="0" w:color="auto"/>
            <w:bottom w:val="none" w:sz="0" w:space="0" w:color="auto"/>
            <w:right w:val="none" w:sz="0" w:space="0" w:color="auto"/>
          </w:divBdr>
        </w:div>
        <w:div w:id="988945241">
          <w:marLeft w:val="0"/>
          <w:marRight w:val="0"/>
          <w:marTop w:val="0"/>
          <w:marBottom w:val="0"/>
          <w:divBdr>
            <w:top w:val="none" w:sz="0" w:space="0" w:color="auto"/>
            <w:left w:val="none" w:sz="0" w:space="0" w:color="auto"/>
            <w:bottom w:val="none" w:sz="0" w:space="0" w:color="auto"/>
            <w:right w:val="none" w:sz="0" w:space="0" w:color="auto"/>
          </w:divBdr>
        </w:div>
        <w:div w:id="969483074">
          <w:marLeft w:val="0"/>
          <w:marRight w:val="0"/>
          <w:marTop w:val="0"/>
          <w:marBottom w:val="0"/>
          <w:divBdr>
            <w:top w:val="none" w:sz="0" w:space="0" w:color="auto"/>
            <w:left w:val="none" w:sz="0" w:space="0" w:color="auto"/>
            <w:bottom w:val="none" w:sz="0" w:space="0" w:color="auto"/>
            <w:right w:val="none" w:sz="0" w:space="0" w:color="auto"/>
          </w:divBdr>
        </w:div>
        <w:div w:id="646403208">
          <w:marLeft w:val="0"/>
          <w:marRight w:val="0"/>
          <w:marTop w:val="0"/>
          <w:marBottom w:val="0"/>
          <w:divBdr>
            <w:top w:val="none" w:sz="0" w:space="0" w:color="auto"/>
            <w:left w:val="none" w:sz="0" w:space="0" w:color="auto"/>
            <w:bottom w:val="none" w:sz="0" w:space="0" w:color="auto"/>
            <w:right w:val="none" w:sz="0" w:space="0" w:color="auto"/>
          </w:divBdr>
        </w:div>
        <w:div w:id="4502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T0Gb5cp4-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nyelvemlekek.oszk.hu/adatlap-dupla/praykodex_%E2%80%93_halotti_beszed_es_koenyoerg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oszk.hu" TargetMode="External"/><Relationship Id="rId5" Type="http://schemas.openxmlformats.org/officeDocument/2006/relationships/settings" Target="settings.xml"/><Relationship Id="rId10" Type="http://schemas.openxmlformats.org/officeDocument/2006/relationships/hyperlink" Target="https://www.oszk.hu/hirek/diszmasolat-pray-kodexrol" TargetMode="External"/><Relationship Id="rId4" Type="http://schemas.openxmlformats.org/officeDocument/2006/relationships/styles" Target="styles.xml"/><Relationship Id="rId9" Type="http://schemas.openxmlformats.org/officeDocument/2006/relationships/hyperlink" Target="https://www.facebook.com/411259319125/videos/4446359972054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CBA11CFD281D408F82E0720191026F" ma:contentTypeVersion="14" ma:contentTypeDescription="Új dokumentum létrehozása." ma:contentTypeScope="" ma:versionID="58eff80aa72fa9bf25b4131415df87d6">
  <xsd:schema xmlns:xsd="http://www.w3.org/2001/XMLSchema" xmlns:xs="http://www.w3.org/2001/XMLSchema" xmlns:p="http://schemas.microsoft.com/office/2006/metadata/properties" xmlns:ns3="256bb414-c15b-4942-90d6-4fdd244f0c44" xmlns:ns4="b3e1c623-a841-4975-83a7-b548dec47fe7" targetNamespace="http://schemas.microsoft.com/office/2006/metadata/properties" ma:root="true" ma:fieldsID="1474c794c23ee39ee22574a8a7b51de6" ns3:_="" ns4:_="">
    <xsd:import namespace="256bb414-c15b-4942-90d6-4fdd244f0c44"/>
    <xsd:import namespace="b3e1c623-a841-4975-83a7-b548dec47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b414-c15b-4942-90d6-4fdd244f0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1c623-a841-4975-83a7-b548dec47fe7"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17D42-1C6E-4D3E-B222-1DFD26B44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b414-c15b-4942-90d6-4fdd244f0c44"/>
    <ds:schemaRef ds:uri="b3e1c623-a841-4975-83a7-b548dec47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CB6A5-1493-45E6-88A1-DACD964720DF}">
  <ds:schemaRefs>
    <ds:schemaRef ds:uri="http://www.w3.org/XML/1998/namespace"/>
    <ds:schemaRef ds:uri="http://purl.org/dc/elements/1.1/"/>
    <ds:schemaRef ds:uri="http://schemas.microsoft.com/office/2006/documentManagement/types"/>
    <ds:schemaRef ds:uri="http://purl.org/dc/dcmitype/"/>
    <ds:schemaRef ds:uri="256bb414-c15b-4942-90d6-4fdd244f0c44"/>
    <ds:schemaRef ds:uri="http://purl.org/dc/terms/"/>
    <ds:schemaRef ds:uri="http://schemas.microsoft.com/office/2006/metadata/properties"/>
    <ds:schemaRef ds:uri="http://schemas.microsoft.com/office/infopath/2007/PartnerControls"/>
    <ds:schemaRef ds:uri="http://schemas.openxmlformats.org/package/2006/metadata/core-properties"/>
    <ds:schemaRef ds:uri="b3e1c623-a841-4975-83a7-b548dec47fe7"/>
  </ds:schemaRefs>
</ds:datastoreItem>
</file>

<file path=customXml/itemProps3.xml><?xml version="1.0" encoding="utf-8"?>
<ds:datastoreItem xmlns:ds="http://schemas.openxmlformats.org/officeDocument/2006/customXml" ds:itemID="{91D238CE-4536-47A7-9C99-A5FD41ED2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5747</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Országos Széchényi Könyvtár</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Sudár Annamária</dc:creator>
  <cp:keywords/>
  <dc:description/>
  <cp:lastModifiedBy>Szatmári-Lévai Zita</cp:lastModifiedBy>
  <cp:revision>2</cp:revision>
  <dcterms:created xsi:type="dcterms:W3CDTF">2022-01-20T08:14:00Z</dcterms:created>
  <dcterms:modified xsi:type="dcterms:W3CDTF">2022-01-20T08:14:00Z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0x0101009ECBA11CFD281D408F82E0720191026F</vt:lpwstr>
  </property>
</Properties>
</file>