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72A4" w14:textId="77777777" w:rsidR="009E4394" w:rsidRDefault="009E4394" w:rsidP="00355B62">
      <w:pPr>
        <w:spacing w:after="0" w:line="26" w:lineRule="atLeast"/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0818D4CB" w14:textId="5243883C" w:rsidR="00BC4769" w:rsidRPr="00355B62" w:rsidRDefault="00B10E5C" w:rsidP="00355B62">
      <w:pPr>
        <w:spacing w:after="0" w:line="26" w:lineRule="atLeast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Kihirdették az</w:t>
      </w:r>
      <w:r w:rsidR="00BC4769" w:rsidRPr="00355B62">
        <w:rPr>
          <w:rFonts w:ascii="Garamond" w:hAnsi="Garamond"/>
          <w:b/>
          <w:sz w:val="26"/>
          <w:szCs w:val="26"/>
        </w:rPr>
        <w:t xml:space="preserve"> év legfontosabb könyvtári pályázat</w:t>
      </w:r>
      <w:r w:rsidR="0004414F">
        <w:rPr>
          <w:rFonts w:ascii="Garamond" w:hAnsi="Garamond"/>
          <w:b/>
          <w:sz w:val="26"/>
          <w:szCs w:val="26"/>
        </w:rPr>
        <w:t>ait</w:t>
      </w:r>
      <w:r w:rsidR="003069ED">
        <w:rPr>
          <w:rFonts w:ascii="Garamond" w:hAnsi="Garamond"/>
          <w:b/>
          <w:sz w:val="26"/>
          <w:szCs w:val="26"/>
        </w:rPr>
        <w:t xml:space="preserve"> a</w:t>
      </w:r>
      <w:r>
        <w:rPr>
          <w:rFonts w:ascii="Garamond" w:hAnsi="Garamond"/>
          <w:b/>
          <w:sz w:val="26"/>
          <w:szCs w:val="26"/>
        </w:rPr>
        <w:t xml:space="preserve"> nemzeti könyvtárban</w:t>
      </w:r>
    </w:p>
    <w:p w14:paraId="3BA829E4" w14:textId="26302B1A" w:rsidR="00BC4769" w:rsidRPr="00355B62" w:rsidRDefault="00B10E5C" w:rsidP="3FD3265A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>
        <w:br/>
      </w:r>
      <w:r w:rsidR="00D60216" w:rsidRPr="3FD3265A">
        <w:rPr>
          <w:rFonts w:ascii="Garamond" w:hAnsi="Garamond"/>
          <w:b/>
          <w:bCs/>
          <w:sz w:val="24"/>
          <w:szCs w:val="24"/>
        </w:rPr>
        <w:t>Budapest, 2024. március 21.</w:t>
      </w:r>
      <w:r w:rsidR="00CE4F95">
        <w:rPr>
          <w:rFonts w:ascii="Garamond" w:hAnsi="Garamond"/>
          <w:b/>
          <w:bCs/>
          <w:sz w:val="24"/>
          <w:szCs w:val="24"/>
        </w:rPr>
        <w:t>, csütörtök</w:t>
      </w:r>
      <w:r w:rsidR="00D60216" w:rsidRPr="3FD3265A">
        <w:rPr>
          <w:rFonts w:ascii="Garamond" w:hAnsi="Garamond"/>
          <w:b/>
          <w:bCs/>
          <w:sz w:val="24"/>
          <w:szCs w:val="24"/>
        </w:rPr>
        <w:t xml:space="preserve"> – </w:t>
      </w:r>
      <w:r w:rsidR="003D1FDC" w:rsidRPr="3FD3265A">
        <w:rPr>
          <w:rFonts w:ascii="Garamond" w:hAnsi="Garamond"/>
          <w:b/>
          <w:bCs/>
          <w:sz w:val="24"/>
          <w:szCs w:val="24"/>
        </w:rPr>
        <w:t>Ünnepélyes keretek között jelentette be a</w:t>
      </w:r>
      <w:r w:rsidR="00BC4769" w:rsidRPr="3FD3265A">
        <w:rPr>
          <w:rFonts w:ascii="Garamond" w:hAnsi="Garamond"/>
          <w:b/>
          <w:bCs/>
          <w:sz w:val="24"/>
          <w:szCs w:val="24"/>
        </w:rPr>
        <w:t xml:space="preserve"> Minősített Könyvtár cím és a Könyvtári Minőségi Díj pályázatok megjelenését Vincze Máté, a Kulturális és Innovációs Minisztérium közgyűjteményekért és kulturális fejlesztésekért felelős helyettes államtitkára</w:t>
      </w:r>
      <w:r w:rsidR="003069ED" w:rsidRPr="3FD3265A">
        <w:rPr>
          <w:rFonts w:ascii="Garamond" w:hAnsi="Garamond"/>
          <w:b/>
          <w:bCs/>
          <w:sz w:val="24"/>
          <w:szCs w:val="24"/>
        </w:rPr>
        <w:t xml:space="preserve"> a</w:t>
      </w:r>
      <w:r w:rsidR="5632892A" w:rsidRPr="3FD3265A">
        <w:rPr>
          <w:rFonts w:ascii="Garamond" w:hAnsi="Garamond"/>
          <w:b/>
          <w:bCs/>
          <w:sz w:val="24"/>
          <w:szCs w:val="24"/>
        </w:rPr>
        <w:t>z</w:t>
      </w:r>
      <w:r w:rsidR="003069ED" w:rsidRPr="3FD3265A">
        <w:rPr>
          <w:rFonts w:ascii="Garamond" w:hAnsi="Garamond"/>
          <w:b/>
          <w:bCs/>
          <w:sz w:val="24"/>
          <w:szCs w:val="24"/>
        </w:rPr>
        <w:t xml:space="preserve"> </w:t>
      </w:r>
      <w:r w:rsidRPr="3FD3265A">
        <w:rPr>
          <w:rFonts w:ascii="Garamond" w:hAnsi="Garamond"/>
          <w:b/>
          <w:bCs/>
          <w:sz w:val="24"/>
          <w:szCs w:val="24"/>
        </w:rPr>
        <w:t>Országos Széchényi Könyvtárban (OSZK)</w:t>
      </w:r>
      <w:r w:rsidR="00BC4769" w:rsidRPr="3FD3265A">
        <w:rPr>
          <w:rFonts w:ascii="Garamond" w:hAnsi="Garamond"/>
          <w:b/>
          <w:bCs/>
          <w:sz w:val="24"/>
          <w:szCs w:val="24"/>
        </w:rPr>
        <w:t xml:space="preserve">. </w:t>
      </w:r>
    </w:p>
    <w:p w14:paraId="3D5BE7DF" w14:textId="3B240FE1" w:rsidR="00BC4769" w:rsidRDefault="00BC4769" w:rsidP="00CE4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5D940" w14:textId="788B6F1C" w:rsidR="00D60216" w:rsidRDefault="001506D2" w:rsidP="00D6021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3FD3265A">
        <w:rPr>
          <w:rFonts w:ascii="Garamond" w:hAnsi="Garamond"/>
          <w:sz w:val="24"/>
          <w:szCs w:val="24"/>
        </w:rPr>
        <w:t xml:space="preserve">A könyvtári minősítés mára igazodási ponttá vált a magyarországi könyvtárak számára. A </w:t>
      </w:r>
      <w:r w:rsidRPr="3FD3265A">
        <w:rPr>
          <w:rFonts w:ascii="Garamond" w:hAnsi="Garamond"/>
          <w:b/>
          <w:bCs/>
          <w:sz w:val="24"/>
          <w:szCs w:val="24"/>
        </w:rPr>
        <w:t>Minősített Könyvtár címet</w:t>
      </w:r>
      <w:r w:rsidRPr="3FD3265A">
        <w:rPr>
          <w:rFonts w:ascii="Garamond" w:hAnsi="Garamond"/>
          <w:sz w:val="24"/>
          <w:szCs w:val="24"/>
        </w:rPr>
        <w:t xml:space="preserve"> megszerző </w:t>
      </w:r>
      <w:r w:rsidR="003069ED" w:rsidRPr="3FD3265A">
        <w:rPr>
          <w:rFonts w:ascii="Garamond" w:hAnsi="Garamond"/>
          <w:sz w:val="24"/>
          <w:szCs w:val="24"/>
        </w:rPr>
        <w:t>intézménye</w:t>
      </w:r>
      <w:r w:rsidRPr="3FD3265A">
        <w:rPr>
          <w:rFonts w:ascii="Garamond" w:hAnsi="Garamond"/>
          <w:sz w:val="24"/>
          <w:szCs w:val="24"/>
        </w:rPr>
        <w:t>k a szakm</w:t>
      </w:r>
      <w:r w:rsidR="1E95AF1C" w:rsidRPr="3FD3265A">
        <w:rPr>
          <w:rFonts w:ascii="Garamond" w:hAnsi="Garamond"/>
          <w:sz w:val="24"/>
          <w:szCs w:val="24"/>
        </w:rPr>
        <w:t>ában</w:t>
      </w:r>
      <w:r w:rsidRPr="3FD3265A">
        <w:rPr>
          <w:rFonts w:ascii="Garamond" w:hAnsi="Garamond"/>
          <w:sz w:val="24"/>
          <w:szCs w:val="24"/>
        </w:rPr>
        <w:t xml:space="preserve"> követendő példát jelentenek, hiszen elért eredményeik</w:t>
      </w:r>
      <w:r w:rsidR="003069ED" w:rsidRPr="3FD3265A">
        <w:rPr>
          <w:rFonts w:ascii="Garamond" w:hAnsi="Garamond"/>
          <w:sz w:val="24"/>
          <w:szCs w:val="24"/>
        </w:rPr>
        <w:t>kel</w:t>
      </w:r>
      <w:r w:rsidRPr="3FD3265A">
        <w:rPr>
          <w:rFonts w:ascii="Garamond" w:hAnsi="Garamond"/>
          <w:sz w:val="24"/>
          <w:szCs w:val="24"/>
        </w:rPr>
        <w:t>, bevezetett jó gyakorlataik</w:t>
      </w:r>
      <w:r w:rsidR="003069ED" w:rsidRPr="3FD3265A">
        <w:rPr>
          <w:rFonts w:ascii="Garamond" w:hAnsi="Garamond"/>
          <w:sz w:val="24"/>
          <w:szCs w:val="24"/>
        </w:rPr>
        <w:t>kal</w:t>
      </w:r>
      <w:r w:rsidRPr="3FD3265A">
        <w:rPr>
          <w:rFonts w:ascii="Garamond" w:hAnsi="Garamond"/>
          <w:sz w:val="24"/>
          <w:szCs w:val="24"/>
        </w:rPr>
        <w:t>, tapasztalat</w:t>
      </w:r>
      <w:r w:rsidR="3C2DAE06" w:rsidRPr="3FD3265A">
        <w:rPr>
          <w:rFonts w:ascii="Garamond" w:hAnsi="Garamond"/>
          <w:sz w:val="24"/>
          <w:szCs w:val="24"/>
        </w:rPr>
        <w:t>u</w:t>
      </w:r>
      <w:r w:rsidRPr="3FD3265A">
        <w:rPr>
          <w:rFonts w:ascii="Garamond" w:hAnsi="Garamond"/>
          <w:sz w:val="24"/>
          <w:szCs w:val="24"/>
        </w:rPr>
        <w:t>k</w:t>
      </w:r>
      <w:r w:rsidR="003069ED" w:rsidRPr="3FD3265A">
        <w:rPr>
          <w:rFonts w:ascii="Garamond" w:hAnsi="Garamond"/>
          <w:sz w:val="24"/>
          <w:szCs w:val="24"/>
        </w:rPr>
        <w:t>kal</w:t>
      </w:r>
      <w:r w:rsidRPr="3FD3265A">
        <w:rPr>
          <w:rFonts w:ascii="Garamond" w:hAnsi="Garamond"/>
          <w:sz w:val="24"/>
          <w:szCs w:val="24"/>
        </w:rPr>
        <w:t xml:space="preserve"> a hazai könyvtári rendszer színvonalát, teljesítményét növelik. A </w:t>
      </w:r>
      <w:r w:rsidRPr="3FD3265A">
        <w:rPr>
          <w:rFonts w:ascii="Garamond" w:hAnsi="Garamond"/>
          <w:b/>
          <w:bCs/>
          <w:sz w:val="24"/>
          <w:szCs w:val="24"/>
        </w:rPr>
        <w:t xml:space="preserve">Könyvtári Minőségi Díjat </w:t>
      </w:r>
      <w:r w:rsidRPr="3FD3265A">
        <w:rPr>
          <w:rFonts w:ascii="Garamond" w:hAnsi="Garamond"/>
          <w:sz w:val="24"/>
          <w:szCs w:val="24"/>
        </w:rPr>
        <w:t>nyer</w:t>
      </w:r>
      <w:r w:rsidR="7BAEEDDB" w:rsidRPr="3FD3265A">
        <w:rPr>
          <w:rFonts w:ascii="Garamond" w:hAnsi="Garamond"/>
          <w:sz w:val="24"/>
          <w:szCs w:val="24"/>
        </w:rPr>
        <w:t>ő</w:t>
      </w:r>
      <w:r w:rsidRPr="3FD3265A">
        <w:rPr>
          <w:rFonts w:ascii="Garamond" w:hAnsi="Garamond"/>
          <w:sz w:val="24"/>
          <w:szCs w:val="24"/>
        </w:rPr>
        <w:t xml:space="preserve"> </w:t>
      </w:r>
      <w:r w:rsidR="003069ED" w:rsidRPr="3FD3265A">
        <w:rPr>
          <w:rFonts w:ascii="Garamond" w:hAnsi="Garamond"/>
          <w:sz w:val="24"/>
          <w:szCs w:val="24"/>
        </w:rPr>
        <w:t>bibliotékák</w:t>
      </w:r>
      <w:r w:rsidRPr="3FD3265A">
        <w:rPr>
          <w:rFonts w:ascii="Garamond" w:hAnsi="Garamond"/>
          <w:sz w:val="24"/>
          <w:szCs w:val="24"/>
        </w:rPr>
        <w:t xml:space="preserve"> pedig az innováció területén járnak el</w:t>
      </w:r>
      <w:r w:rsidR="2B62DBE4" w:rsidRPr="3FD3265A">
        <w:rPr>
          <w:rFonts w:ascii="Garamond" w:hAnsi="Garamond"/>
          <w:sz w:val="24"/>
          <w:szCs w:val="24"/>
        </w:rPr>
        <w:t>ö</w:t>
      </w:r>
      <w:r w:rsidRPr="3FD3265A">
        <w:rPr>
          <w:rFonts w:ascii="Garamond" w:hAnsi="Garamond"/>
          <w:sz w:val="24"/>
          <w:szCs w:val="24"/>
        </w:rPr>
        <w:t>l, újításaikkal a szakma fejlődésének elengedhetetlen és mértékadó részeseivé váltak.</w:t>
      </w:r>
    </w:p>
    <w:p w14:paraId="5547B518" w14:textId="77777777" w:rsidR="00B10E5C" w:rsidRPr="00B10E5C" w:rsidRDefault="00B10E5C" w:rsidP="00CE4F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6595D28B" w14:textId="69C6CD87" w:rsidR="00D60216" w:rsidRDefault="00D60216" w:rsidP="00D6021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60216">
        <w:rPr>
          <w:rFonts w:ascii="Garamond" w:hAnsi="Garamond"/>
          <w:sz w:val="24"/>
          <w:szCs w:val="24"/>
        </w:rPr>
        <w:t xml:space="preserve">Rózsa Dávid, az OSZK főigazgatója </w:t>
      </w:r>
      <w:r w:rsidR="0010218F">
        <w:rPr>
          <w:rFonts w:ascii="Garamond" w:hAnsi="Garamond"/>
          <w:sz w:val="24"/>
          <w:szCs w:val="24"/>
        </w:rPr>
        <w:t xml:space="preserve">köszöntőjében </w:t>
      </w:r>
      <w:r w:rsidRPr="00D60216">
        <w:rPr>
          <w:rFonts w:ascii="Garamond" w:hAnsi="Garamond"/>
          <w:sz w:val="24"/>
          <w:szCs w:val="24"/>
        </w:rPr>
        <w:t>hangsúlyozta: „Közérzetünk függ attól, hogy milyen színvonalú és tartalmú kulturális szolgáltatás</w:t>
      </w:r>
      <w:r w:rsidR="00C81F46">
        <w:rPr>
          <w:rFonts w:ascii="Garamond" w:hAnsi="Garamond"/>
          <w:sz w:val="24"/>
          <w:szCs w:val="24"/>
        </w:rPr>
        <w:t>ok</w:t>
      </w:r>
      <w:r w:rsidRPr="00D60216">
        <w:rPr>
          <w:rFonts w:ascii="Garamond" w:hAnsi="Garamond"/>
          <w:sz w:val="24"/>
          <w:szCs w:val="24"/>
        </w:rPr>
        <w:t xml:space="preserve">hoz férünk hozzá. A könyvtárakban töltött idő befolyásolja mentális állapotunkat, ezért szükségszerű időről időre felülvizsgálni </w:t>
      </w:r>
      <w:r w:rsidR="00C81F46">
        <w:rPr>
          <w:rFonts w:ascii="Garamond" w:hAnsi="Garamond"/>
          <w:sz w:val="24"/>
          <w:szCs w:val="24"/>
        </w:rPr>
        <w:t>intézményeink</w:t>
      </w:r>
      <w:r w:rsidRPr="00D60216">
        <w:rPr>
          <w:rFonts w:ascii="Garamond" w:hAnsi="Garamond"/>
          <w:sz w:val="24"/>
          <w:szCs w:val="24"/>
        </w:rPr>
        <w:t xml:space="preserve"> működését, menedzsmentjét, szervezeti kultúráját.”</w:t>
      </w:r>
      <w:r w:rsidR="00C81F46">
        <w:rPr>
          <w:rFonts w:ascii="Garamond" w:hAnsi="Garamond"/>
          <w:sz w:val="24"/>
          <w:szCs w:val="24"/>
        </w:rPr>
        <w:t xml:space="preserve"> </w:t>
      </w:r>
      <w:r w:rsidR="00C81F46" w:rsidRPr="3FD3265A">
        <w:rPr>
          <w:rFonts w:ascii="Garamond" w:hAnsi="Garamond"/>
          <w:sz w:val="24"/>
          <w:szCs w:val="24"/>
        </w:rPr>
        <w:t>A</w:t>
      </w:r>
      <w:r w:rsidR="00C81F46">
        <w:rPr>
          <w:rFonts w:ascii="Garamond" w:hAnsi="Garamond"/>
          <w:sz w:val="24"/>
          <w:szCs w:val="24"/>
        </w:rPr>
        <w:t xml:space="preserve"> főigazgató bejelentette</w:t>
      </w:r>
      <w:r w:rsidR="00C81F46" w:rsidRPr="3FD3265A">
        <w:rPr>
          <w:rFonts w:ascii="Garamond" w:hAnsi="Garamond"/>
          <w:sz w:val="24"/>
          <w:szCs w:val="24"/>
        </w:rPr>
        <w:t xml:space="preserve"> </w:t>
      </w:r>
      <w:r w:rsidR="00C81F46" w:rsidRPr="3FD3265A">
        <w:rPr>
          <w:rFonts w:ascii="Garamond" w:hAnsi="Garamond"/>
          <w:b/>
          <w:bCs/>
          <w:sz w:val="24"/>
          <w:szCs w:val="24"/>
        </w:rPr>
        <w:t>három újonnan magyarra fordított, a könyvtári felhasználó-központú tervezéssel kapcsolatos módszertani kiadvány</w:t>
      </w:r>
      <w:r w:rsidR="00C81F46" w:rsidRPr="3FD3265A">
        <w:rPr>
          <w:rFonts w:ascii="Garamond" w:hAnsi="Garamond"/>
          <w:sz w:val="24"/>
          <w:szCs w:val="24"/>
        </w:rPr>
        <w:t xml:space="preserve"> megjelenését is</w:t>
      </w:r>
      <w:r w:rsidR="00C81F46">
        <w:rPr>
          <w:rFonts w:ascii="Garamond" w:hAnsi="Garamond"/>
          <w:sz w:val="24"/>
          <w:szCs w:val="24"/>
        </w:rPr>
        <w:t xml:space="preserve">, amely mától elérhető a </w:t>
      </w:r>
      <w:r w:rsidR="00C81F46">
        <w:rPr>
          <w:rFonts w:ascii="Garamond" w:hAnsi="Garamond"/>
          <w:i/>
          <w:sz w:val="24"/>
          <w:szCs w:val="24"/>
        </w:rPr>
        <w:t xml:space="preserve">Magyar Elektronikus Könyvtár </w:t>
      </w:r>
      <w:r w:rsidR="00C81F46">
        <w:rPr>
          <w:rFonts w:ascii="Garamond" w:hAnsi="Garamond"/>
          <w:sz w:val="24"/>
          <w:szCs w:val="24"/>
        </w:rPr>
        <w:t>felületén.</w:t>
      </w:r>
    </w:p>
    <w:p w14:paraId="53911A15" w14:textId="77777777" w:rsidR="00B10E5C" w:rsidRPr="00B10E5C" w:rsidRDefault="00B10E5C" w:rsidP="00CE4F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075958EE" w14:textId="6FF06FC1" w:rsidR="00D60216" w:rsidRDefault="0010218F" w:rsidP="3FD326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3FD3265A">
        <w:rPr>
          <w:rFonts w:ascii="Garamond" w:hAnsi="Garamond"/>
          <w:sz w:val="24"/>
          <w:szCs w:val="24"/>
        </w:rPr>
        <w:t>Vincze Máté</w:t>
      </w:r>
      <w:r w:rsidR="5E45BCC6" w:rsidRPr="3FD3265A">
        <w:rPr>
          <w:rFonts w:ascii="Garamond" w:hAnsi="Garamond"/>
          <w:sz w:val="24"/>
          <w:szCs w:val="24"/>
        </w:rPr>
        <w:t>, a</w:t>
      </w:r>
      <w:r w:rsidRPr="3FD3265A">
        <w:rPr>
          <w:rFonts w:ascii="Garamond" w:hAnsi="Garamond"/>
          <w:sz w:val="24"/>
          <w:szCs w:val="24"/>
        </w:rPr>
        <w:t xml:space="preserve"> </w:t>
      </w:r>
      <w:r w:rsidR="07A1D382" w:rsidRPr="3FD3265A">
        <w:rPr>
          <w:rFonts w:ascii="Garamond" w:hAnsi="Garamond"/>
          <w:sz w:val="24"/>
          <w:szCs w:val="24"/>
        </w:rPr>
        <w:t xml:space="preserve">Kulturális és Innovációs Minisztérium közgyűjteményekért és kulturális fejlesztésekért felelős helyettes államtitkára </w:t>
      </w:r>
      <w:r w:rsidRPr="3FD3265A">
        <w:rPr>
          <w:rFonts w:ascii="Garamond" w:hAnsi="Garamond"/>
          <w:sz w:val="24"/>
          <w:szCs w:val="24"/>
        </w:rPr>
        <w:t>beszédében a könyvtári minőségfejlesztési tevékenység jelentőségére hívta fel a figyelmet, amely a könyvtárak szakmai fejlődésének elősegítésén keresztül a használóközpontú szemlélettel elsősorban a</w:t>
      </w:r>
      <w:r w:rsidR="00B10E5C" w:rsidRPr="3FD3265A">
        <w:rPr>
          <w:rFonts w:ascii="Garamond" w:hAnsi="Garamond"/>
          <w:sz w:val="24"/>
          <w:szCs w:val="24"/>
        </w:rPr>
        <w:t xml:space="preserve">z </w:t>
      </w:r>
      <w:r w:rsidRPr="3FD3265A">
        <w:rPr>
          <w:rFonts w:ascii="Garamond" w:hAnsi="Garamond"/>
          <w:sz w:val="24"/>
          <w:szCs w:val="24"/>
        </w:rPr>
        <w:t>olvasók érdekeit szolgálja. A minőségmenedzsment könyvtári alkalmazásának célja a minél jobb, a használók igényeinek minél inkább megfelelő könyvtár kialakítása, amely a legmagasabb sz</w:t>
      </w:r>
      <w:r w:rsidR="15BB58D7" w:rsidRPr="3FD3265A">
        <w:rPr>
          <w:rFonts w:ascii="Garamond" w:hAnsi="Garamond"/>
          <w:sz w:val="24"/>
          <w:szCs w:val="24"/>
        </w:rPr>
        <w:t>i</w:t>
      </w:r>
      <w:r w:rsidRPr="3FD3265A">
        <w:rPr>
          <w:rFonts w:ascii="Garamond" w:hAnsi="Garamond"/>
          <w:sz w:val="24"/>
          <w:szCs w:val="24"/>
        </w:rPr>
        <w:t>ntű információs igényeknek való megfelelésen túl képes a jövő</w:t>
      </w:r>
      <w:r w:rsidR="162C2463" w:rsidRPr="3FD3265A">
        <w:rPr>
          <w:rFonts w:ascii="Garamond" w:hAnsi="Garamond"/>
          <w:sz w:val="24"/>
          <w:szCs w:val="24"/>
        </w:rPr>
        <w:t xml:space="preserve">nek </w:t>
      </w:r>
      <w:r w:rsidRPr="3FD3265A">
        <w:rPr>
          <w:rFonts w:ascii="Garamond" w:hAnsi="Garamond"/>
          <w:sz w:val="24"/>
          <w:szCs w:val="24"/>
        </w:rPr>
        <w:t>is érvényes válaszokat adni.</w:t>
      </w:r>
    </w:p>
    <w:p w14:paraId="06F2B35D" w14:textId="77777777" w:rsidR="00B10E5C" w:rsidRPr="00B10E5C" w:rsidRDefault="00B10E5C" w:rsidP="00CE4F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74366693" w14:textId="11B62553" w:rsidR="00823040" w:rsidRDefault="0010218F" w:rsidP="3FD326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3FD3265A">
        <w:rPr>
          <w:rFonts w:ascii="Garamond" w:hAnsi="Garamond"/>
          <w:sz w:val="24"/>
          <w:szCs w:val="24"/>
        </w:rPr>
        <w:t>A beszédeket követően Bajnok Tamara, a Könyvtári Intézet Minőségfejlesztési Osztály vezetője tartott szakmai előadást a Minősített Könyvtár</w:t>
      </w:r>
      <w:r w:rsidR="2AA41DBA" w:rsidRPr="3FD3265A">
        <w:rPr>
          <w:rFonts w:ascii="Garamond" w:hAnsi="Garamond"/>
          <w:sz w:val="24"/>
          <w:szCs w:val="24"/>
        </w:rPr>
        <w:t xml:space="preserve"> </w:t>
      </w:r>
      <w:r w:rsidRPr="3FD3265A">
        <w:rPr>
          <w:rFonts w:ascii="Garamond" w:hAnsi="Garamond"/>
          <w:sz w:val="24"/>
          <w:szCs w:val="24"/>
        </w:rPr>
        <w:t>cím és a Könyvtári Minőségi Díj pályáztatási folyamatáról, a minőségfejlesztési pályáztatással elért eredményekről, a minőségirányítási szemlélet könyvtárakra és szolgáltatásaikra gyakorolt hatásairól.  </w:t>
      </w:r>
    </w:p>
    <w:p w14:paraId="2E928AB5" w14:textId="77777777" w:rsidR="00C81F46" w:rsidRDefault="00C81F46" w:rsidP="00051D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2630E63B" w14:textId="296371AF" w:rsidR="00B10E5C" w:rsidRDefault="002E7CF9" w:rsidP="00051D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23040">
        <w:rPr>
          <w:rFonts w:ascii="Garamond" w:hAnsi="Garamond"/>
          <w:sz w:val="24"/>
          <w:szCs w:val="24"/>
        </w:rPr>
        <w:lastRenderedPageBreak/>
        <w:t>Minősített Könyvtár címet az a nyilvános könyvtár kaphat, amely magas színvonalú szakmai munkáját a könyvtárhasználati jog érvényesülését, valamint a könyvtárhasználói elégedettség eredményeit figyelembe véve szervezi. A cím öt évig érvényes, új pályázat beadásával többször elnyerhető.</w:t>
      </w:r>
      <w:r w:rsidR="00C81F46">
        <w:rPr>
          <w:rFonts w:ascii="Garamond" w:hAnsi="Garamond"/>
          <w:sz w:val="24"/>
          <w:szCs w:val="24"/>
        </w:rPr>
        <w:t xml:space="preserve"> </w:t>
      </w:r>
      <w:r w:rsidRPr="3FD3265A">
        <w:rPr>
          <w:rFonts w:ascii="Garamond" w:hAnsi="Garamond"/>
          <w:sz w:val="24"/>
          <w:szCs w:val="24"/>
        </w:rPr>
        <w:t xml:space="preserve">Könyvtári Minőségi Díjat az az érvényes Minősített Könyvtár címmel rendelkező könyvtár </w:t>
      </w:r>
      <w:r w:rsidR="002C3E41" w:rsidRPr="3FD3265A">
        <w:rPr>
          <w:rFonts w:ascii="Garamond" w:hAnsi="Garamond"/>
          <w:sz w:val="24"/>
          <w:szCs w:val="24"/>
        </w:rPr>
        <w:t>nyerhet el</w:t>
      </w:r>
      <w:r w:rsidRPr="3FD3265A">
        <w:rPr>
          <w:rFonts w:ascii="Garamond" w:hAnsi="Garamond"/>
          <w:sz w:val="24"/>
          <w:szCs w:val="24"/>
        </w:rPr>
        <w:t>, amely szakmai munkája során modellértékű szolgáltatásokat fejleszt és működtet. A díjra a Minősített Könyvtár cím érvényességi ideje alatt egy alkalommal lehet pályázni. A</w:t>
      </w:r>
      <w:r w:rsidR="28CFDEC7" w:rsidRPr="3FD3265A">
        <w:rPr>
          <w:rFonts w:ascii="Garamond" w:hAnsi="Garamond"/>
          <w:sz w:val="24"/>
          <w:szCs w:val="24"/>
        </w:rPr>
        <w:t>z elismerés</w:t>
      </w:r>
      <w:r w:rsidRPr="3FD3265A">
        <w:rPr>
          <w:rFonts w:ascii="Garamond" w:hAnsi="Garamond"/>
          <w:sz w:val="24"/>
          <w:szCs w:val="24"/>
        </w:rPr>
        <w:t xml:space="preserve"> nem évül el, és megújított címmel</w:t>
      </w:r>
      <w:r w:rsidR="6172B61B" w:rsidRPr="3FD3265A">
        <w:rPr>
          <w:rFonts w:ascii="Garamond" w:hAnsi="Garamond"/>
          <w:sz w:val="24"/>
          <w:szCs w:val="24"/>
        </w:rPr>
        <w:t>,</w:t>
      </w:r>
      <w:r w:rsidRPr="3FD3265A">
        <w:rPr>
          <w:rFonts w:ascii="Garamond" w:hAnsi="Garamond"/>
          <w:sz w:val="24"/>
          <w:szCs w:val="24"/>
        </w:rPr>
        <w:t xml:space="preserve"> új szolgáltatásokkal többször elnyerhető. A díj megszerzéséhez két innovációt kell bemutatni.</w:t>
      </w:r>
      <w:r w:rsidR="00E24128" w:rsidRPr="3FD3265A">
        <w:rPr>
          <w:rFonts w:ascii="Garamond" w:hAnsi="Garamond"/>
          <w:sz w:val="24"/>
          <w:szCs w:val="24"/>
        </w:rPr>
        <w:t xml:space="preserve"> </w:t>
      </w:r>
    </w:p>
    <w:p w14:paraId="43A05DE3" w14:textId="77777777" w:rsidR="00CE4F95" w:rsidRPr="00823040" w:rsidRDefault="00CE4F95" w:rsidP="00CE4F95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5F7F06FB" w14:textId="52D9F218" w:rsidR="002E7CF9" w:rsidRPr="00823040" w:rsidRDefault="002C3E41" w:rsidP="3FD3265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3FD3265A">
        <w:rPr>
          <w:rFonts w:ascii="Garamond" w:hAnsi="Garamond"/>
          <w:sz w:val="24"/>
          <w:szCs w:val="24"/>
        </w:rPr>
        <w:t xml:space="preserve">A pályázatokról szóló első rendelet </w:t>
      </w:r>
      <w:r w:rsidR="00060010" w:rsidRPr="3FD3265A">
        <w:rPr>
          <w:rFonts w:ascii="Garamond" w:hAnsi="Garamond"/>
          <w:sz w:val="24"/>
          <w:szCs w:val="24"/>
        </w:rPr>
        <w:t>2010-ben</w:t>
      </w:r>
      <w:r w:rsidRPr="3FD3265A">
        <w:rPr>
          <w:rFonts w:ascii="Garamond" w:hAnsi="Garamond"/>
          <w:sz w:val="24"/>
          <w:szCs w:val="24"/>
        </w:rPr>
        <w:t xml:space="preserve"> jelent meg. </w:t>
      </w:r>
      <w:r w:rsidR="0FEF8FC6" w:rsidRPr="3FD3265A">
        <w:rPr>
          <w:rFonts w:ascii="Garamond" w:hAnsi="Garamond"/>
          <w:sz w:val="24"/>
          <w:szCs w:val="24"/>
        </w:rPr>
        <w:t xml:space="preserve">A </w:t>
      </w:r>
      <w:r w:rsidRPr="3FD3265A">
        <w:rPr>
          <w:rFonts w:ascii="Garamond" w:hAnsi="Garamond"/>
          <w:sz w:val="24"/>
          <w:szCs w:val="24"/>
        </w:rPr>
        <w:t xml:space="preserve">Minősített Könyvtár címet azóta 73 alkalommal 62 intézmény nyerte el. 2024-ben 41 könyvtár </w:t>
      </w:r>
      <w:r w:rsidR="6347616D" w:rsidRPr="3FD3265A">
        <w:rPr>
          <w:rFonts w:ascii="Garamond" w:hAnsi="Garamond"/>
          <w:sz w:val="24"/>
          <w:szCs w:val="24"/>
        </w:rPr>
        <w:t xml:space="preserve">birtokol </w:t>
      </w:r>
      <w:r w:rsidRPr="3FD3265A">
        <w:rPr>
          <w:rFonts w:ascii="Garamond" w:hAnsi="Garamond"/>
          <w:sz w:val="24"/>
          <w:szCs w:val="24"/>
        </w:rPr>
        <w:t>érvényes Minősített Könyvtár cím</w:t>
      </w:r>
      <w:r w:rsidR="2334CFEF" w:rsidRPr="3FD3265A">
        <w:rPr>
          <w:rFonts w:ascii="Garamond" w:hAnsi="Garamond"/>
          <w:sz w:val="24"/>
          <w:szCs w:val="24"/>
        </w:rPr>
        <w:t>et</w:t>
      </w:r>
      <w:r w:rsidRPr="3FD3265A">
        <w:rPr>
          <w:rFonts w:ascii="Garamond" w:hAnsi="Garamond"/>
          <w:sz w:val="24"/>
          <w:szCs w:val="24"/>
        </w:rPr>
        <w:t>, illetve</w:t>
      </w:r>
      <w:r w:rsidR="00060010" w:rsidRPr="3FD3265A">
        <w:rPr>
          <w:rFonts w:ascii="Garamond" w:hAnsi="Garamond"/>
          <w:sz w:val="24"/>
          <w:szCs w:val="24"/>
        </w:rPr>
        <w:t xml:space="preserve"> a minőségi pályázatok történetében 9 könyvtár nyerte el a Könyvtári Minőségi Díjat. </w:t>
      </w:r>
      <w:r w:rsidR="00E24128" w:rsidRPr="3FD3265A">
        <w:rPr>
          <w:rFonts w:ascii="Garamond" w:hAnsi="Garamond"/>
          <w:sz w:val="24"/>
          <w:szCs w:val="24"/>
        </w:rPr>
        <w:t>A pályázatok iránt érdekl</w:t>
      </w:r>
      <w:r w:rsidR="5D64FD2B" w:rsidRPr="3FD3265A">
        <w:rPr>
          <w:rFonts w:ascii="Garamond" w:hAnsi="Garamond"/>
          <w:sz w:val="24"/>
          <w:szCs w:val="24"/>
        </w:rPr>
        <w:t>őd</w:t>
      </w:r>
      <w:r w:rsidR="00E24128" w:rsidRPr="3FD3265A">
        <w:rPr>
          <w:rFonts w:ascii="Garamond" w:hAnsi="Garamond"/>
          <w:sz w:val="24"/>
          <w:szCs w:val="24"/>
        </w:rPr>
        <w:t xml:space="preserve">ő </w:t>
      </w:r>
      <w:r w:rsidR="7EEA6DE4" w:rsidRPr="3FD3265A">
        <w:rPr>
          <w:rFonts w:ascii="Garamond" w:hAnsi="Garamond"/>
          <w:sz w:val="24"/>
          <w:szCs w:val="24"/>
        </w:rPr>
        <w:t xml:space="preserve">bibliotékák részére </w:t>
      </w:r>
      <w:r w:rsidR="00E24128" w:rsidRPr="3FD3265A">
        <w:rPr>
          <w:rFonts w:ascii="Garamond" w:hAnsi="Garamond"/>
          <w:sz w:val="24"/>
          <w:szCs w:val="24"/>
        </w:rPr>
        <w:t xml:space="preserve">az Országos Széchényi Könyvtár Könyvtári Intézete </w:t>
      </w:r>
      <w:r w:rsidR="789B1534" w:rsidRPr="3FD3265A">
        <w:rPr>
          <w:rFonts w:ascii="Garamond" w:hAnsi="Garamond"/>
          <w:sz w:val="24"/>
          <w:szCs w:val="24"/>
        </w:rPr>
        <w:t xml:space="preserve">a közeljövőben </w:t>
      </w:r>
      <w:r w:rsidR="00E24128" w:rsidRPr="3FD3265A">
        <w:rPr>
          <w:rFonts w:ascii="Garamond" w:hAnsi="Garamond"/>
          <w:sz w:val="24"/>
          <w:szCs w:val="24"/>
        </w:rPr>
        <w:t>pályázatismertető online szakmai napot tart</w:t>
      </w:r>
      <w:r w:rsidR="0010218F" w:rsidRPr="3FD3265A">
        <w:rPr>
          <w:rFonts w:ascii="Garamond" w:hAnsi="Garamond"/>
          <w:sz w:val="24"/>
          <w:szCs w:val="24"/>
        </w:rPr>
        <w:t xml:space="preserve">, amelyről </w:t>
      </w:r>
      <w:r w:rsidR="00DA6079" w:rsidRPr="3FD3265A">
        <w:rPr>
          <w:rFonts w:ascii="Garamond" w:hAnsi="Garamond"/>
          <w:sz w:val="24"/>
          <w:szCs w:val="24"/>
        </w:rPr>
        <w:t xml:space="preserve">hamarosan </w:t>
      </w:r>
      <w:r w:rsidR="00B10E5C" w:rsidRPr="3FD3265A">
        <w:rPr>
          <w:rFonts w:ascii="Garamond" w:hAnsi="Garamond"/>
          <w:sz w:val="24"/>
          <w:szCs w:val="24"/>
        </w:rPr>
        <w:t>az OSZ</w:t>
      </w:r>
      <w:r w:rsidR="00DA6079" w:rsidRPr="3FD3265A">
        <w:rPr>
          <w:rFonts w:ascii="Garamond" w:hAnsi="Garamond"/>
          <w:sz w:val="24"/>
          <w:szCs w:val="24"/>
        </w:rPr>
        <w:t>K és a Könyvtári Intézet honlapjáról lehet értesülni</w:t>
      </w:r>
      <w:r w:rsidR="00E24128" w:rsidRPr="3FD3265A">
        <w:rPr>
          <w:rFonts w:ascii="Garamond" w:hAnsi="Garamond"/>
          <w:sz w:val="24"/>
          <w:szCs w:val="24"/>
        </w:rPr>
        <w:t>.</w:t>
      </w:r>
      <w:r w:rsidR="136A1820" w:rsidRPr="3FD3265A">
        <w:rPr>
          <w:rFonts w:ascii="Garamond" w:hAnsi="Garamond"/>
          <w:sz w:val="24"/>
          <w:szCs w:val="24"/>
        </w:rPr>
        <w:t xml:space="preserve"> </w:t>
      </w:r>
    </w:p>
    <w:p w14:paraId="18E79CF8" w14:textId="62EEB770" w:rsidR="002E7CF9" w:rsidRPr="00823040" w:rsidRDefault="002E7CF9" w:rsidP="00051D7B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37E65ACA" w14:textId="0CD3EAEE" w:rsidR="000450B9" w:rsidRPr="0083066C" w:rsidRDefault="000540C3" w:rsidP="3FD3265A">
      <w:pPr>
        <w:spacing w:after="0" w:line="360" w:lineRule="auto"/>
        <w:jc w:val="both"/>
        <w:rPr>
          <w:rFonts w:ascii="Garamond" w:hAnsi="Garamond"/>
          <w:b/>
          <w:bCs/>
          <w:sz w:val="24"/>
          <w:szCs w:val="24"/>
        </w:rPr>
      </w:pPr>
      <w:r w:rsidRPr="3FD3265A">
        <w:rPr>
          <w:rFonts w:ascii="Garamond" w:hAnsi="Garamond"/>
          <w:sz w:val="24"/>
          <w:szCs w:val="24"/>
        </w:rPr>
        <w:t>További információ a sajtó képviselői</w:t>
      </w:r>
      <w:r w:rsidR="0C9E8CD6" w:rsidRPr="3FD3265A">
        <w:rPr>
          <w:rFonts w:ascii="Garamond" w:hAnsi="Garamond"/>
          <w:sz w:val="24"/>
          <w:szCs w:val="24"/>
        </w:rPr>
        <w:t>nek</w:t>
      </w:r>
      <w:r w:rsidRPr="3FD3265A">
        <w:rPr>
          <w:rFonts w:ascii="Garamond" w:hAnsi="Garamond"/>
          <w:sz w:val="24"/>
          <w:szCs w:val="24"/>
        </w:rPr>
        <w:t>:</w:t>
      </w:r>
      <w:r w:rsidRPr="3FD3265A">
        <w:rPr>
          <w:rFonts w:ascii="Garamond" w:hAnsi="Garamond" w:cs="Arial"/>
          <w:color w:val="222222"/>
          <w:sz w:val="24"/>
          <w:szCs w:val="24"/>
        </w:rPr>
        <w:t xml:space="preserve"> </w:t>
      </w:r>
      <w:hyperlink r:id="rId12">
        <w:r w:rsidRPr="3FD3265A">
          <w:rPr>
            <w:rStyle w:val="Internet-hivatkozs"/>
            <w:rFonts w:ascii="Garamond" w:hAnsi="Garamond" w:cs="Arial"/>
            <w:sz w:val="24"/>
            <w:szCs w:val="24"/>
          </w:rPr>
          <w:t>oszkpress@oszk.hu</w:t>
        </w:r>
      </w:hyperlink>
      <w:r w:rsidRPr="3FD3265A">
        <w:rPr>
          <w:rFonts w:ascii="Garamond" w:hAnsi="Garamond" w:cs="Arial"/>
          <w:color w:val="0563C1"/>
          <w:sz w:val="24"/>
          <w:szCs w:val="24"/>
          <w:u w:val="single"/>
        </w:rPr>
        <w:t>.</w:t>
      </w:r>
    </w:p>
    <w:sectPr w:rsidR="000450B9" w:rsidRPr="0083066C">
      <w:headerReference w:type="default" r:id="rId13"/>
      <w:footerReference w:type="default" r:id="rId14"/>
      <w:pgSz w:w="11906" w:h="16838"/>
      <w:pgMar w:top="1560" w:right="1418" w:bottom="1701" w:left="1418" w:header="425" w:footer="936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F66B7" w14:textId="77777777" w:rsidR="0055661C" w:rsidRDefault="0055661C">
      <w:pPr>
        <w:spacing w:after="0" w:line="240" w:lineRule="auto"/>
      </w:pPr>
      <w:r>
        <w:separator/>
      </w:r>
    </w:p>
  </w:endnote>
  <w:endnote w:type="continuationSeparator" w:id="0">
    <w:p w14:paraId="78F0C5BD" w14:textId="77777777" w:rsidR="0055661C" w:rsidRDefault="0055661C">
      <w:pPr>
        <w:spacing w:after="0" w:line="240" w:lineRule="auto"/>
      </w:pPr>
      <w:r>
        <w:continuationSeparator/>
      </w:r>
    </w:p>
  </w:endnote>
  <w:endnote w:type="continuationNotice" w:id="1">
    <w:p w14:paraId="4B9C3542" w14:textId="77777777" w:rsidR="0055661C" w:rsidRDefault="00556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ayfair Display">
    <w:altName w:val="Calibri"/>
    <w:panose1 w:val="00000000000000000000"/>
    <w:charset w:val="EE"/>
    <w:family w:val="auto"/>
    <w:pitch w:val="variable"/>
    <w:sig w:usb0="A00002FF" w:usb1="4000207A" w:usb2="00000000" w:usb3="00000000" w:csb0="00000197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7C7A7" w14:textId="77777777" w:rsidR="00791B59" w:rsidRDefault="005767EE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7CD33B9D" w14:textId="77777777" w:rsidR="00791B59" w:rsidRDefault="005767EE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1F6B4" w14:textId="77777777" w:rsidR="0055661C" w:rsidRDefault="0055661C">
      <w:pPr>
        <w:spacing w:after="0" w:line="240" w:lineRule="auto"/>
      </w:pPr>
      <w:r>
        <w:separator/>
      </w:r>
    </w:p>
  </w:footnote>
  <w:footnote w:type="continuationSeparator" w:id="0">
    <w:p w14:paraId="087CA4AB" w14:textId="77777777" w:rsidR="0055661C" w:rsidRDefault="0055661C">
      <w:pPr>
        <w:spacing w:after="0" w:line="240" w:lineRule="auto"/>
      </w:pPr>
      <w:r>
        <w:continuationSeparator/>
      </w:r>
    </w:p>
  </w:footnote>
  <w:footnote w:type="continuationNotice" w:id="1">
    <w:p w14:paraId="31644080" w14:textId="77777777" w:rsidR="0055661C" w:rsidRDefault="00556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EB0F3" w14:textId="77777777" w:rsidR="00791B59" w:rsidRDefault="005767EE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</w:rPr>
      <w:drawing>
        <wp:inline distT="0" distB="0" distL="0" distR="0" wp14:anchorId="798AE09A" wp14:editId="5FD76C0E">
          <wp:extent cx="1238250" cy="619125"/>
          <wp:effectExtent l="0" t="0" r="0" b="0"/>
          <wp:docPr id="1" name="Picture 1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909698640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B2E"/>
    <w:multiLevelType w:val="hybridMultilevel"/>
    <w:tmpl w:val="084EE1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9"/>
    <w:rsid w:val="00041903"/>
    <w:rsid w:val="0004414F"/>
    <w:rsid w:val="000450B9"/>
    <w:rsid w:val="000479C9"/>
    <w:rsid w:val="00051D7B"/>
    <w:rsid w:val="000540C3"/>
    <w:rsid w:val="00060010"/>
    <w:rsid w:val="000A2E86"/>
    <w:rsid w:val="0010218F"/>
    <w:rsid w:val="00121794"/>
    <w:rsid w:val="00136ADE"/>
    <w:rsid w:val="001506D2"/>
    <w:rsid w:val="00170761"/>
    <w:rsid w:val="001A5EEB"/>
    <w:rsid w:val="001C4173"/>
    <w:rsid w:val="001D1D97"/>
    <w:rsid w:val="001E286C"/>
    <w:rsid w:val="001E2C29"/>
    <w:rsid w:val="00231464"/>
    <w:rsid w:val="00256888"/>
    <w:rsid w:val="002654E6"/>
    <w:rsid w:val="002A2B97"/>
    <w:rsid w:val="002C3E41"/>
    <w:rsid w:val="002E7CF9"/>
    <w:rsid w:val="002F1AE1"/>
    <w:rsid w:val="00305B90"/>
    <w:rsid w:val="003069ED"/>
    <w:rsid w:val="00355B62"/>
    <w:rsid w:val="00370ABC"/>
    <w:rsid w:val="00377EAE"/>
    <w:rsid w:val="0038482B"/>
    <w:rsid w:val="003C53C9"/>
    <w:rsid w:val="003D145B"/>
    <w:rsid w:val="003D1FDC"/>
    <w:rsid w:val="003F785D"/>
    <w:rsid w:val="004002B7"/>
    <w:rsid w:val="00474B08"/>
    <w:rsid w:val="004B18E2"/>
    <w:rsid w:val="004C1FAF"/>
    <w:rsid w:val="004E32CF"/>
    <w:rsid w:val="004F53BB"/>
    <w:rsid w:val="0050649C"/>
    <w:rsid w:val="0055661C"/>
    <w:rsid w:val="005767EE"/>
    <w:rsid w:val="005C4A6D"/>
    <w:rsid w:val="005E6F00"/>
    <w:rsid w:val="005F346F"/>
    <w:rsid w:val="00625FB1"/>
    <w:rsid w:val="00652C7C"/>
    <w:rsid w:val="006553B7"/>
    <w:rsid w:val="00657AE5"/>
    <w:rsid w:val="006F2D22"/>
    <w:rsid w:val="007276F8"/>
    <w:rsid w:val="007402CD"/>
    <w:rsid w:val="00791B59"/>
    <w:rsid w:val="00794EA8"/>
    <w:rsid w:val="007A106B"/>
    <w:rsid w:val="007A44D3"/>
    <w:rsid w:val="007B0323"/>
    <w:rsid w:val="007C231D"/>
    <w:rsid w:val="007E59A3"/>
    <w:rsid w:val="007E78F4"/>
    <w:rsid w:val="00817D23"/>
    <w:rsid w:val="00823040"/>
    <w:rsid w:val="0083066C"/>
    <w:rsid w:val="008323B7"/>
    <w:rsid w:val="008A5499"/>
    <w:rsid w:val="008A7009"/>
    <w:rsid w:val="008B4A73"/>
    <w:rsid w:val="008D51C1"/>
    <w:rsid w:val="00975C3F"/>
    <w:rsid w:val="009C6173"/>
    <w:rsid w:val="009E4394"/>
    <w:rsid w:val="009E6D6F"/>
    <w:rsid w:val="00A03D3F"/>
    <w:rsid w:val="00A44B30"/>
    <w:rsid w:val="00A56094"/>
    <w:rsid w:val="00A62F5B"/>
    <w:rsid w:val="00AA74FC"/>
    <w:rsid w:val="00AB52CE"/>
    <w:rsid w:val="00AC2FCC"/>
    <w:rsid w:val="00AE6DA0"/>
    <w:rsid w:val="00B10E5C"/>
    <w:rsid w:val="00B71133"/>
    <w:rsid w:val="00BB6FC5"/>
    <w:rsid w:val="00BC2768"/>
    <w:rsid w:val="00BC4769"/>
    <w:rsid w:val="00BE2FDC"/>
    <w:rsid w:val="00BE6018"/>
    <w:rsid w:val="00BF3C1C"/>
    <w:rsid w:val="00C11414"/>
    <w:rsid w:val="00C43440"/>
    <w:rsid w:val="00C81F46"/>
    <w:rsid w:val="00C973DA"/>
    <w:rsid w:val="00CA3F23"/>
    <w:rsid w:val="00CB1887"/>
    <w:rsid w:val="00CE4F95"/>
    <w:rsid w:val="00D01D7E"/>
    <w:rsid w:val="00D05331"/>
    <w:rsid w:val="00D35A61"/>
    <w:rsid w:val="00D4498D"/>
    <w:rsid w:val="00D572CA"/>
    <w:rsid w:val="00D60216"/>
    <w:rsid w:val="00D829FB"/>
    <w:rsid w:val="00DA6079"/>
    <w:rsid w:val="00E24128"/>
    <w:rsid w:val="00EE1540"/>
    <w:rsid w:val="00EE1F98"/>
    <w:rsid w:val="00F90E1D"/>
    <w:rsid w:val="00FD0584"/>
    <w:rsid w:val="00FD1AA0"/>
    <w:rsid w:val="048BF717"/>
    <w:rsid w:val="07A1D382"/>
    <w:rsid w:val="0C9E8CD6"/>
    <w:rsid w:val="0D2ED9A2"/>
    <w:rsid w:val="0E9BFBEA"/>
    <w:rsid w:val="0FEF8FC6"/>
    <w:rsid w:val="103A2A2B"/>
    <w:rsid w:val="136A1820"/>
    <w:rsid w:val="141F6801"/>
    <w:rsid w:val="15BB58D7"/>
    <w:rsid w:val="162C2463"/>
    <w:rsid w:val="18544D8B"/>
    <w:rsid w:val="1A1FEAAE"/>
    <w:rsid w:val="1D3FB668"/>
    <w:rsid w:val="1E95AF1C"/>
    <w:rsid w:val="2023B51A"/>
    <w:rsid w:val="213CD89D"/>
    <w:rsid w:val="2334CFEF"/>
    <w:rsid w:val="23C9BD7D"/>
    <w:rsid w:val="28CFDEC7"/>
    <w:rsid w:val="2A8BE93A"/>
    <w:rsid w:val="2AA41DBA"/>
    <w:rsid w:val="2B62DBE4"/>
    <w:rsid w:val="2BCE47D2"/>
    <w:rsid w:val="2E69BF8B"/>
    <w:rsid w:val="2EC8A825"/>
    <w:rsid w:val="306C660C"/>
    <w:rsid w:val="3168158A"/>
    <w:rsid w:val="3303E5EB"/>
    <w:rsid w:val="349FB64C"/>
    <w:rsid w:val="350BDE35"/>
    <w:rsid w:val="3B7C6352"/>
    <w:rsid w:val="3C2DAE06"/>
    <w:rsid w:val="3FD3265A"/>
    <w:rsid w:val="427EB3AF"/>
    <w:rsid w:val="45A99D09"/>
    <w:rsid w:val="47CC65F0"/>
    <w:rsid w:val="488D9BBB"/>
    <w:rsid w:val="4BD69357"/>
    <w:rsid w:val="5142F0B5"/>
    <w:rsid w:val="551B29CA"/>
    <w:rsid w:val="5632892A"/>
    <w:rsid w:val="58756C13"/>
    <w:rsid w:val="58C4CFDF"/>
    <w:rsid w:val="5984E33F"/>
    <w:rsid w:val="5991CA99"/>
    <w:rsid w:val="5BF0FE84"/>
    <w:rsid w:val="5C4756A9"/>
    <w:rsid w:val="5D64FD2B"/>
    <w:rsid w:val="5D79664F"/>
    <w:rsid w:val="5E45BCC6"/>
    <w:rsid w:val="6172B61B"/>
    <w:rsid w:val="61D362C6"/>
    <w:rsid w:val="62026642"/>
    <w:rsid w:val="6347616D"/>
    <w:rsid w:val="657107B6"/>
    <w:rsid w:val="6791D815"/>
    <w:rsid w:val="688DEC84"/>
    <w:rsid w:val="691BBCBC"/>
    <w:rsid w:val="6C979A04"/>
    <w:rsid w:val="7425D4D2"/>
    <w:rsid w:val="78540DFB"/>
    <w:rsid w:val="789B1534"/>
    <w:rsid w:val="79725D46"/>
    <w:rsid w:val="7BAEEDDB"/>
    <w:rsid w:val="7D95612C"/>
    <w:rsid w:val="7EEA6DE4"/>
    <w:rsid w:val="7FEDE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C456"/>
  <w15:docId w15:val="{E4C78C6E-346E-A440-A9B0-08C727EE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</w:latentStyles>
  <w:style w:type="paragraph" w:default="1" w:styleId="Norml">
    <w:name w:val="Normal"/>
    <w:qFormat/>
    <w:pPr>
      <w:spacing w:after="200" w:line="276" w:lineRule="auto"/>
    </w:pPr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qFormat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qFormat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qFormat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locked/>
    <w:rPr>
      <w:rFonts w:asciiTheme="minorHAnsi" w:eastAsiaTheme="minorEastAsia" w:hAnsiTheme="minorHAnsi" w:cs="Times New Roman"/>
      <w:b/>
      <w:bCs/>
    </w:rPr>
  </w:style>
  <w:style w:type="character" w:customStyle="1" w:styleId="CmChar">
    <w:name w:val="Cím Char"/>
    <w:basedOn w:val="Bekezdsalapbettpusa"/>
    <w:link w:val="Cm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Internet-hivatkozs">
    <w:name w:val="Internet-hivatkozás"/>
    <w:basedOn w:val="Bekezdsalapbettpusa"/>
    <w:uiPriority w:val="99"/>
    <w:unhideWhenUsed/>
    <w:rsid w:val="00BA4C07"/>
    <w:rPr>
      <w:color w:val="0000FF"/>
      <w:u w:val="single"/>
    </w:rPr>
  </w:style>
  <w:style w:type="character" w:customStyle="1" w:styleId="lfejChar">
    <w:name w:val="Élőfej Char"/>
    <w:basedOn w:val="Bekezdsalapbettpusa"/>
    <w:uiPriority w:val="99"/>
    <w:qFormat/>
    <w:locked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Pr>
      <w:rFonts w:cs="Times New Roman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locked/>
    <w:rPr>
      <w:rFonts w:ascii="Segoe UI" w:hAnsi="Segoe UI" w:cs="Segoe UI"/>
      <w:sz w:val="18"/>
      <w:szCs w:val="18"/>
    </w:rPr>
  </w:style>
  <w:style w:type="character" w:customStyle="1" w:styleId="Megltogatottinternet-hivatkozs">
    <w:name w:val="Meglátogatott internet-hivatkozás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rFonts w:cs="Times New Roman"/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qFormat/>
    <w:locked/>
    <w:rPr>
      <w:rFonts w:ascii="Calibri" w:hAnsi="Calibri" w:cs="Times New Roman"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qFormat/>
    <w:locked/>
    <w:rPr>
      <w:rFonts w:ascii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Bekezdsalapbettpusa"/>
    <w:qFormat/>
    <w:rPr>
      <w:rFonts w:cs="Times New Roman"/>
    </w:rPr>
  </w:style>
  <w:style w:type="character" w:customStyle="1" w:styleId="eop">
    <w:name w:val="eop"/>
    <w:basedOn w:val="Bekezdsalapbettpusa"/>
    <w:qFormat/>
    <w:rPr>
      <w:rFonts w:cs="Times New Roman"/>
    </w:rPr>
  </w:style>
  <w:style w:type="character" w:customStyle="1" w:styleId="spellingerror">
    <w:name w:val="spellingerror"/>
    <w:basedOn w:val="Bekezdsalapbettpusa"/>
    <w:qFormat/>
    <w:rPr>
      <w:rFonts w:cs="Times New Roman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qFormat/>
    <w:rPr>
      <w:rFonts w:cs="Times New Roman"/>
    </w:rPr>
  </w:style>
  <w:style w:type="character" w:customStyle="1" w:styleId="hmsarticleleadtext">
    <w:name w:val="hms_article_lead_text"/>
    <w:basedOn w:val="Bekezdsalapbettpusa"/>
    <w:qFormat/>
    <w:rPr>
      <w:rFonts w:cs="Times New Roman"/>
    </w:rPr>
  </w:style>
  <w:style w:type="character" w:customStyle="1" w:styleId="Hangslyozs">
    <w:name w:val="Hangsúlyozás"/>
    <w:basedOn w:val="Bekezdsalapbettpusa"/>
    <w:uiPriority w:val="20"/>
    <w:qFormat/>
    <w:rsid w:val="0012068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xxnormaltextrun">
    <w:name w:val="x_x_normaltextrun"/>
    <w:basedOn w:val="Bekezdsalapbettpusa"/>
    <w:qFormat/>
    <w:rPr>
      <w:rFonts w:cs="Times New Roman"/>
    </w:rPr>
  </w:style>
  <w:style w:type="character" w:customStyle="1" w:styleId="xxeop">
    <w:name w:val="x_x_eop"/>
    <w:basedOn w:val="Bekezdsalapbettpusa"/>
    <w:qFormat/>
    <w:rPr>
      <w:rFonts w:cs="Times New Roman"/>
    </w:rPr>
  </w:style>
  <w:style w:type="character" w:customStyle="1" w:styleId="AlcmChar">
    <w:name w:val="Alcím Char"/>
    <w:basedOn w:val="Bekezdsalapbettpusa"/>
    <w:link w:val="Alcm"/>
    <w:uiPriority w:val="11"/>
    <w:qFormat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qFormat/>
    <w:rPr>
      <w:rFonts w:cs="Times New Roman"/>
    </w:rPr>
  </w:style>
  <w:style w:type="character" w:customStyle="1" w:styleId="xcontentpasted0">
    <w:name w:val="x_contentpasted0"/>
    <w:basedOn w:val="Bekezdsalapbettpusa"/>
    <w:qFormat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qFormat/>
    <w:rPr>
      <w:rFonts w:cs="Times New Roman"/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qFormat/>
    <w:rsid w:val="00484541"/>
    <w:rPr>
      <w:rFonts w:cs="Times New Roman"/>
      <w:color w:val="605E5C"/>
      <w:shd w:val="clear" w:color="auto" w:fill="E1DFDD"/>
    </w:rPr>
  </w:style>
  <w:style w:type="character" w:customStyle="1" w:styleId="A7">
    <w:name w:val="A7"/>
    <w:uiPriority w:val="99"/>
    <w:qFormat/>
    <w:rsid w:val="00DA7AD8"/>
    <w:rPr>
      <w:rFonts w:cs="Playfair Display"/>
      <w:color w:val="000000"/>
      <w:sz w:val="21"/>
      <w:szCs w:val="21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DA7AD8"/>
    <w:rPr>
      <w:rFonts w:eastAsia="Calibri" w:cs="Times New Roman"/>
      <w:sz w:val="20"/>
      <w:szCs w:val="20"/>
      <w:lang w:eastAsia="en-US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qFormat/>
    <w:locked/>
    <w:rsid w:val="003676B3"/>
    <w:rPr>
      <w:rFonts w:asciiTheme="minorHAnsi" w:hAnsiTheme="minorHAnsi" w:cs="Times New Roman"/>
    </w:rPr>
  </w:style>
  <w:style w:type="character" w:customStyle="1" w:styleId="irodalmiarckapcsarnokle">
    <w:name w:val="irodalmiarckapcsarnok_le_"/>
    <w:basedOn w:val="Bekezdsalapbettpusa"/>
    <w:qFormat/>
    <w:rsid w:val="00F0499E"/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125410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Nincstrkz">
    <w:name w:val="No Spacing"/>
    <w:uiPriority w:val="1"/>
    <w:qFormat/>
    <w:rPr>
      <w:rFonts w:cs="Times New Roman"/>
    </w:rPr>
  </w:style>
  <w:style w:type="paragraph" w:styleId="NormlWeb">
    <w:name w:val="Normal (Web)"/>
    <w:basedOn w:val="Norml"/>
    <w:uiPriority w:val="99"/>
    <w:unhideWhenUsed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Pr>
      <w:b/>
      <w:bCs/>
    </w:rPr>
  </w:style>
  <w:style w:type="paragraph" w:customStyle="1" w:styleId="paragraph">
    <w:name w:val="paragraph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l"/>
    <w:qFormat/>
    <w:pPr>
      <w:spacing w:after="0" w:line="240" w:lineRule="auto"/>
    </w:pPr>
    <w:rPr>
      <w:rFonts w:cs="Calibri"/>
      <w:sz w:val="20"/>
      <w:szCs w:val="20"/>
    </w:rPr>
  </w:style>
  <w:style w:type="paragraph" w:customStyle="1" w:styleId="sorkizart">
    <w:name w:val="sorkizart"/>
    <w:basedOn w:val="Norml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Vltozat">
    <w:name w:val="Revision"/>
    <w:uiPriority w:val="99"/>
    <w:semiHidden/>
    <w:qFormat/>
    <w:rPr>
      <w:rFonts w:cs="Times New Roman"/>
    </w:rPr>
  </w:style>
  <w:style w:type="paragraph" w:customStyle="1" w:styleId="xxparagraph">
    <w:name w:val="x_x_paragraph"/>
    <w:basedOn w:val="Norml"/>
    <w:uiPriority w:val="99"/>
    <w:semiHidden/>
    <w:qFormat/>
    <w:pPr>
      <w:spacing w:beforeAutospacing="1" w:afterAutospacing="1" w:line="240" w:lineRule="auto"/>
    </w:pPr>
    <w:rPr>
      <w:rFonts w:cs="Calibri"/>
    </w:rPr>
  </w:style>
  <w:style w:type="paragraph" w:styleId="Alcm">
    <w:name w:val="Subtitle"/>
    <w:basedOn w:val="Norml"/>
    <w:next w:val="Norml"/>
    <w:link w:val="Alcm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paragraph" w:customStyle="1" w:styleId="Default">
    <w:name w:val="Default"/>
    <w:qFormat/>
    <w:rsid w:val="00DA7AD8"/>
    <w:rPr>
      <w:rFonts w:ascii="Playfair Display" w:eastAsiaTheme="minorHAnsi" w:hAnsi="Playfair Display" w:cs="Playfair Display"/>
      <w:color w:val="000000"/>
      <w:sz w:val="24"/>
      <w:szCs w:val="24"/>
      <w:lang w:eastAsia="en-US"/>
      <w14:ligatures w14:val="standardContextual"/>
    </w:rPr>
  </w:style>
  <w:style w:type="paragraph" w:customStyle="1" w:styleId="Pa2">
    <w:name w:val="Pa2"/>
    <w:basedOn w:val="Default"/>
    <w:next w:val="Default"/>
    <w:uiPriority w:val="99"/>
    <w:qFormat/>
    <w:rsid w:val="00DA7AD8"/>
    <w:pPr>
      <w:spacing w:line="241" w:lineRule="atLeast"/>
    </w:pPr>
    <w:rPr>
      <w:rFonts w:cstheme="minorBidi"/>
      <w:color w:val="auto"/>
    </w:rPr>
  </w:style>
  <w:style w:type="paragraph" w:styleId="Lbjegyzetszveg">
    <w:name w:val="footnote text"/>
    <w:basedOn w:val="Norml"/>
    <w:link w:val="LbjegyzetszvegChar"/>
    <w:semiHidden/>
    <w:unhideWhenUsed/>
    <w:rsid w:val="00DA7AD8"/>
    <w:rPr>
      <w:rFonts w:eastAsia="Calibri"/>
      <w:sz w:val="20"/>
      <w:szCs w:val="20"/>
      <w:lang w:eastAsia="en-US"/>
    </w:rPr>
  </w:style>
  <w:style w:type="character" w:styleId="Hiperhivatkozs">
    <w:name w:val="Hyperlink"/>
    <w:basedOn w:val="Bekezdsalapbettpusa"/>
    <w:uiPriority w:val="99"/>
    <w:unhideWhenUsed/>
    <w:rsid w:val="00794EA8"/>
    <w:rPr>
      <w:color w:val="0563C1" w:themeColor="hyperlink"/>
      <w:u w:val="single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794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szkpress@oszk.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6" ma:contentTypeDescription="Új dokumentum létrehozása." ma:contentTypeScope="" ma:versionID="72bd2820ece6d5461ab974caf8e2e717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912ef67ccfae8b75f67348d7a7efd713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734D1F-FE92-4C22-8A59-A972CC097D9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b3e1c623-a841-4975-83a7-b548dec47fe7"/>
    <ds:schemaRef ds:uri="http://purl.org/dc/dcmitype/"/>
    <ds:schemaRef ds:uri="http://purl.org/dc/elements/1.1/"/>
    <ds:schemaRef ds:uri="http://schemas.openxmlformats.org/package/2006/metadata/core-properties"/>
    <ds:schemaRef ds:uri="256bb414-c15b-4942-90d6-4fdd244f0c4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690E73-D51C-4B7B-8344-FF384C494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2E4337-B377-4797-A95C-8F575A19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dc:description/>
  <cp:lastModifiedBy>László Kata</cp:lastModifiedBy>
  <cp:revision>2</cp:revision>
  <dcterms:created xsi:type="dcterms:W3CDTF">2024-03-21T12:28:00Z</dcterms:created>
  <dcterms:modified xsi:type="dcterms:W3CDTF">2024-03-21T12:28:00Z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